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73BD" w14:textId="376BC5E3" w:rsidR="00F870FD" w:rsidRDefault="00F870FD" w:rsidP="003B784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7842">
        <w:rPr>
          <w:rFonts w:ascii="Bookman Old Style" w:hAnsi="Bookman Old Style"/>
          <w:b/>
        </w:rPr>
        <w:t>INSTRUMEN UNTUK M</w:t>
      </w:r>
      <w:r w:rsidR="00684F74" w:rsidRPr="003B7842">
        <w:rPr>
          <w:rFonts w:ascii="Bookman Old Style" w:hAnsi="Bookman Old Style"/>
          <w:b/>
        </w:rPr>
        <w:t>AHASISWA</w:t>
      </w:r>
      <w:bookmarkStart w:id="0" w:name="_GoBack"/>
      <w:bookmarkEnd w:id="0"/>
    </w:p>
    <w:p w14:paraId="2EFCE386" w14:textId="77777777" w:rsidR="00BF5D11" w:rsidRPr="003B7842" w:rsidRDefault="00BF5D11" w:rsidP="003B7842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AFDFA51" w14:textId="77777777" w:rsidR="00F870FD" w:rsidRPr="003B7842" w:rsidRDefault="00F870FD" w:rsidP="003B7842">
      <w:pPr>
        <w:spacing w:after="0" w:line="240" w:lineRule="auto"/>
        <w:rPr>
          <w:rFonts w:ascii="Bookman Old Style" w:hAnsi="Bookman Old Style"/>
        </w:rPr>
      </w:pPr>
    </w:p>
    <w:p w14:paraId="0C78DB68" w14:textId="77777777" w:rsidR="00F870FD" w:rsidRPr="003B7842" w:rsidRDefault="00F870FD" w:rsidP="003B7842">
      <w:pPr>
        <w:pStyle w:val="ListParagraph"/>
        <w:numPr>
          <w:ilvl w:val="0"/>
          <w:numId w:val="17"/>
        </w:numPr>
        <w:spacing w:after="0" w:line="240" w:lineRule="auto"/>
        <w:ind w:left="284" w:hanging="142"/>
        <w:rPr>
          <w:rFonts w:ascii="Bookman Old Style" w:eastAsia="Times New Roman" w:hAnsi="Bookman Old Style"/>
          <w:b/>
        </w:rPr>
      </w:pPr>
      <w:proofErr w:type="spellStart"/>
      <w:r w:rsidRPr="003B7842">
        <w:rPr>
          <w:rFonts w:ascii="Bookman Old Style" w:eastAsia="Times New Roman" w:hAnsi="Bookman Old Style"/>
          <w:b/>
        </w:rPr>
        <w:t>Petunjuk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proofErr w:type="spellStart"/>
      <w:r w:rsidRPr="003B7842">
        <w:rPr>
          <w:rFonts w:ascii="Bookman Old Style" w:eastAsia="Times New Roman" w:hAnsi="Bookman Old Style"/>
          <w:b/>
        </w:rPr>
        <w:t>Pengisian</w:t>
      </w:r>
      <w:proofErr w:type="spellEnd"/>
    </w:p>
    <w:p w14:paraId="1385E06D" w14:textId="5106BB80" w:rsidR="00F870FD" w:rsidRPr="003B7842" w:rsidRDefault="00F870FD" w:rsidP="003B7842">
      <w:pPr>
        <w:pStyle w:val="ListParagraph"/>
        <w:numPr>
          <w:ilvl w:val="0"/>
          <w:numId w:val="16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3B7842">
        <w:rPr>
          <w:rFonts w:ascii="Bookman Old Style" w:eastAsia="Times New Roman" w:hAnsi="Bookman Old Style"/>
        </w:rPr>
        <w:t>Angket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ini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bertujuan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untuk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meminta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pendapat</w:t>
      </w:r>
      <w:proofErr w:type="spellEnd"/>
      <w:r w:rsidRPr="003B7842">
        <w:rPr>
          <w:rFonts w:ascii="Bookman Old Style" w:eastAsia="Times New Roman" w:hAnsi="Bookman Old Style"/>
        </w:rPr>
        <w:t>/</w:t>
      </w:r>
      <w:proofErr w:type="spellStart"/>
      <w:r w:rsidRPr="003B7842">
        <w:rPr>
          <w:rFonts w:ascii="Bookman Old Style" w:eastAsia="Times New Roman" w:hAnsi="Bookman Old Style"/>
        </w:rPr>
        <w:t>tanggapan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proofErr w:type="gramStart"/>
      <w:r w:rsidR="00684F74" w:rsidRPr="003B7842">
        <w:rPr>
          <w:rFonts w:ascii="Bookman Old Style" w:eastAsia="Times New Roman" w:hAnsi="Bookman Old Style"/>
        </w:rPr>
        <w:t>Anda</w:t>
      </w:r>
      <w:proofErr w:type="spellEnd"/>
      <w:r w:rsidR="00684F74" w:rsidRPr="003B7842">
        <w:rPr>
          <w:rFonts w:ascii="Bookman Old Style" w:eastAsia="Times New Roman" w:hAnsi="Bookman Old Style"/>
        </w:rPr>
        <w:t xml:space="preserve"> </w:t>
      </w:r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mengenai</w:t>
      </w:r>
      <w:proofErr w:type="spellEnd"/>
      <w:proofErr w:type="gram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hAnsi="Bookman Old Style"/>
        </w:rPr>
        <w:t>kepuasan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="00684F74" w:rsidRPr="003B7842">
        <w:rPr>
          <w:rFonts w:ascii="Bookman Old Style" w:eastAsia="Times New Roman" w:hAnsi="Bookman Old Style"/>
        </w:rPr>
        <w:t>Anda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Pr="003B7842">
        <w:rPr>
          <w:rFonts w:ascii="Bookman Old Style" w:hAnsi="Bookman Old Style"/>
        </w:rPr>
        <w:t>terhadap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dosen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dan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tenaga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kependidikan</w:t>
      </w:r>
      <w:proofErr w:type="spellEnd"/>
      <w:r w:rsidR="003B7842" w:rsidRPr="003B7842">
        <w:rPr>
          <w:rFonts w:ascii="Bookman Old Style" w:hAnsi="Bookman Old Style"/>
        </w:rPr>
        <w:t xml:space="preserve">, </w:t>
      </w:r>
      <w:proofErr w:type="spellStart"/>
      <w:r w:rsidRPr="003B7842">
        <w:rPr>
          <w:rFonts w:ascii="Bookman Old Style" w:hAnsi="Bookman Old Style"/>
        </w:rPr>
        <w:t>tata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Pr="003B7842">
        <w:rPr>
          <w:rFonts w:ascii="Bookman Old Style" w:hAnsi="Bookman Old Style"/>
        </w:rPr>
        <w:t>pamong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Pr="003B7842">
        <w:rPr>
          <w:rFonts w:ascii="Bookman Old Style" w:hAnsi="Bookman Old Style"/>
        </w:rPr>
        <w:t>dan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Pr="003B7842">
        <w:rPr>
          <w:rFonts w:ascii="Bookman Old Style" w:hAnsi="Bookman Old Style"/>
        </w:rPr>
        <w:t>tata</w:t>
      </w:r>
      <w:proofErr w:type="spellEnd"/>
      <w:r w:rsidRPr="003B7842">
        <w:rPr>
          <w:rFonts w:ascii="Bookman Old Style" w:hAnsi="Bookman Old Style"/>
        </w:rPr>
        <w:t xml:space="preserve"> </w:t>
      </w:r>
      <w:proofErr w:type="spellStart"/>
      <w:r w:rsidRPr="003B7842">
        <w:rPr>
          <w:rFonts w:ascii="Bookman Old Style" w:hAnsi="Bookman Old Style"/>
        </w:rPr>
        <w:t>kelola</w:t>
      </w:r>
      <w:proofErr w:type="spellEnd"/>
      <w:r w:rsidR="00684F74" w:rsidRPr="003B7842">
        <w:rPr>
          <w:rFonts w:ascii="Bookman Old Style" w:hAnsi="Bookman Old Style"/>
        </w:rPr>
        <w:t xml:space="preserve">, </w:t>
      </w:r>
      <w:proofErr w:type="spellStart"/>
      <w:r w:rsidR="00684F74" w:rsidRPr="003B7842">
        <w:rPr>
          <w:rFonts w:ascii="Bookman Old Style" w:hAnsi="Bookman Old Style"/>
        </w:rPr>
        <w:t>layanan</w:t>
      </w:r>
      <w:proofErr w:type="spellEnd"/>
      <w:r w:rsidR="00684F74" w:rsidRPr="003B7842">
        <w:rPr>
          <w:rFonts w:ascii="Bookman Old Style" w:hAnsi="Bookman Old Style"/>
        </w:rPr>
        <w:t xml:space="preserve"> </w:t>
      </w:r>
      <w:proofErr w:type="spellStart"/>
      <w:r w:rsidR="00684F74" w:rsidRPr="003B7842">
        <w:rPr>
          <w:rFonts w:ascii="Bookman Old Style" w:hAnsi="Bookman Old Style"/>
        </w:rPr>
        <w:t>kemahasiswaan</w:t>
      </w:r>
      <w:proofErr w:type="spellEnd"/>
      <w:r w:rsidR="00684F74" w:rsidRPr="003B7842">
        <w:rPr>
          <w:rFonts w:ascii="Bookman Old Style" w:hAnsi="Bookman Old Style"/>
        </w:rPr>
        <w:t xml:space="preserve">, </w:t>
      </w:r>
      <w:proofErr w:type="spellStart"/>
      <w:r w:rsidR="00684F74" w:rsidRPr="003B7842">
        <w:rPr>
          <w:rFonts w:ascii="Bookman Old Style" w:hAnsi="Bookman Old Style"/>
        </w:rPr>
        <w:t>layanan</w:t>
      </w:r>
      <w:proofErr w:type="spellEnd"/>
      <w:r w:rsidR="00684F74" w:rsidRPr="003B7842">
        <w:rPr>
          <w:rFonts w:ascii="Bookman Old Style" w:hAnsi="Bookman Old Style"/>
        </w:rPr>
        <w:t xml:space="preserve"> </w:t>
      </w:r>
      <w:proofErr w:type="spellStart"/>
      <w:r w:rsidR="00684F74" w:rsidRPr="003B7842">
        <w:rPr>
          <w:rFonts w:ascii="Bookman Old Style" w:hAnsi="Bookman Old Style"/>
        </w:rPr>
        <w:t>sarana</w:t>
      </w:r>
      <w:proofErr w:type="spellEnd"/>
      <w:r w:rsidR="00684F74" w:rsidRPr="003B7842">
        <w:rPr>
          <w:rFonts w:ascii="Bookman Old Style" w:hAnsi="Bookman Old Style"/>
        </w:rPr>
        <w:t xml:space="preserve"> </w:t>
      </w:r>
      <w:proofErr w:type="spellStart"/>
      <w:r w:rsidR="00684F74" w:rsidRPr="003B7842">
        <w:rPr>
          <w:rFonts w:ascii="Bookman Old Style" w:hAnsi="Bookman Old Style"/>
        </w:rPr>
        <w:t>dan</w:t>
      </w:r>
      <w:proofErr w:type="spellEnd"/>
      <w:r w:rsidR="00684F74" w:rsidRPr="003B7842">
        <w:rPr>
          <w:rFonts w:ascii="Bookman Old Style" w:hAnsi="Bookman Old Style"/>
        </w:rPr>
        <w:t xml:space="preserve"> </w:t>
      </w:r>
      <w:proofErr w:type="spellStart"/>
      <w:r w:rsidR="00684F74" w:rsidRPr="003B7842">
        <w:rPr>
          <w:rFonts w:ascii="Bookman Old Style" w:hAnsi="Bookman Old Style"/>
        </w:rPr>
        <w:t>prasarana</w:t>
      </w:r>
      <w:proofErr w:type="spellEnd"/>
      <w:r w:rsidR="00684F74" w:rsidRPr="003B7842">
        <w:rPr>
          <w:rFonts w:ascii="Bookman Old Style" w:hAnsi="Bookman Old Style"/>
        </w:rPr>
        <w:t>.</w:t>
      </w:r>
    </w:p>
    <w:p w14:paraId="11FF7F8E" w14:textId="2655D4EB" w:rsidR="00F870FD" w:rsidRPr="003B7842" w:rsidRDefault="00F870FD" w:rsidP="003B7842">
      <w:pPr>
        <w:pStyle w:val="ListParagraph"/>
        <w:numPr>
          <w:ilvl w:val="0"/>
          <w:numId w:val="16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3B7842">
        <w:rPr>
          <w:rFonts w:ascii="Bookman Old Style" w:eastAsia="Times New Roman" w:hAnsi="Bookman Old Style"/>
        </w:rPr>
        <w:t>Jawaban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jujur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="003B7842">
        <w:rPr>
          <w:rFonts w:ascii="Bookman Old Style" w:eastAsia="Times New Roman" w:hAnsi="Bookman Old Style"/>
        </w:rPr>
        <w:t>Anda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sangat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penting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bagi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perbaikan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dan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peningkatan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kualitas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layanan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dosen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dan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tenaga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kependidikan</w:t>
      </w:r>
      <w:proofErr w:type="spellEnd"/>
      <w:r w:rsidR="003B7842" w:rsidRPr="003B7842">
        <w:rPr>
          <w:rFonts w:ascii="Bookman Old Style" w:hAnsi="Bookman Old Style"/>
        </w:rPr>
        <w:t xml:space="preserve">, </w:t>
      </w:r>
      <w:proofErr w:type="spellStart"/>
      <w:r w:rsidR="003B7842" w:rsidRPr="003B7842">
        <w:rPr>
          <w:rFonts w:ascii="Bookman Old Style" w:hAnsi="Bookman Old Style"/>
        </w:rPr>
        <w:t>tata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pamong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dan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tata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kelola</w:t>
      </w:r>
      <w:proofErr w:type="spellEnd"/>
      <w:r w:rsidR="003B7842" w:rsidRPr="003B7842">
        <w:rPr>
          <w:rFonts w:ascii="Bookman Old Style" w:hAnsi="Bookman Old Style"/>
        </w:rPr>
        <w:t xml:space="preserve">, </w:t>
      </w:r>
      <w:proofErr w:type="spellStart"/>
      <w:r w:rsidR="003B7842" w:rsidRPr="003B7842">
        <w:rPr>
          <w:rFonts w:ascii="Bookman Old Style" w:hAnsi="Bookman Old Style"/>
        </w:rPr>
        <w:t>layanan</w:t>
      </w:r>
      <w:proofErr w:type="spellEnd"/>
      <w:r w:rsidR="003B7842" w:rsidRPr="003B7842">
        <w:rPr>
          <w:rFonts w:ascii="Bookman Old Style" w:hAnsi="Bookman Old Style"/>
        </w:rPr>
        <w:t xml:space="preserve"> </w:t>
      </w:r>
      <w:proofErr w:type="spellStart"/>
      <w:r w:rsidR="003B7842" w:rsidRPr="003B7842">
        <w:rPr>
          <w:rFonts w:ascii="Bookman Old Style" w:hAnsi="Bookman Old Style"/>
        </w:rPr>
        <w:t>kemahasiswaa</w:t>
      </w:r>
      <w:r w:rsidR="003B7842">
        <w:rPr>
          <w:rFonts w:ascii="Bookman Old Style" w:hAnsi="Bookman Old Style"/>
        </w:rPr>
        <w:t>n</w:t>
      </w:r>
      <w:proofErr w:type="spellEnd"/>
      <w:r w:rsidR="003B7842">
        <w:rPr>
          <w:rFonts w:ascii="Bookman Old Style" w:hAnsi="Bookman Old Style"/>
        </w:rPr>
        <w:t xml:space="preserve">, </w:t>
      </w:r>
      <w:proofErr w:type="spellStart"/>
      <w:r w:rsidR="003B7842">
        <w:rPr>
          <w:rFonts w:ascii="Bookman Old Style" w:hAnsi="Bookman Old Style"/>
        </w:rPr>
        <w:t>layanan</w:t>
      </w:r>
      <w:proofErr w:type="spellEnd"/>
      <w:r w:rsidR="003B7842">
        <w:rPr>
          <w:rFonts w:ascii="Bookman Old Style" w:hAnsi="Bookman Old Style"/>
        </w:rPr>
        <w:t xml:space="preserve"> </w:t>
      </w:r>
      <w:proofErr w:type="spellStart"/>
      <w:r w:rsidR="003B7842">
        <w:rPr>
          <w:rFonts w:ascii="Bookman Old Style" w:hAnsi="Bookman Old Style"/>
        </w:rPr>
        <w:t>sarana</w:t>
      </w:r>
      <w:proofErr w:type="spellEnd"/>
      <w:r w:rsidR="003B7842">
        <w:rPr>
          <w:rFonts w:ascii="Bookman Old Style" w:hAnsi="Bookman Old Style"/>
        </w:rPr>
        <w:t xml:space="preserve"> </w:t>
      </w:r>
      <w:proofErr w:type="spellStart"/>
      <w:r w:rsidR="003B7842">
        <w:rPr>
          <w:rFonts w:ascii="Bookman Old Style" w:hAnsi="Bookman Old Style"/>
        </w:rPr>
        <w:t>dan</w:t>
      </w:r>
      <w:proofErr w:type="spellEnd"/>
      <w:r w:rsidR="003B7842">
        <w:rPr>
          <w:rFonts w:ascii="Bookman Old Style" w:hAnsi="Bookman Old Style"/>
        </w:rPr>
        <w:t xml:space="preserve"> </w:t>
      </w:r>
      <w:proofErr w:type="spellStart"/>
      <w:r w:rsidR="003B7842">
        <w:rPr>
          <w:rFonts w:ascii="Bookman Old Style" w:hAnsi="Bookman Old Style"/>
        </w:rPr>
        <w:t>prasarana</w:t>
      </w:r>
      <w:proofErr w:type="spellEnd"/>
      <w:r w:rsidR="003B7842">
        <w:rPr>
          <w:rFonts w:ascii="Bookman Old Style" w:hAnsi="Bookman Old Style"/>
        </w:rPr>
        <w:t xml:space="preserve"> </w:t>
      </w:r>
      <w:r w:rsidRPr="003B7842">
        <w:rPr>
          <w:rFonts w:ascii="Bookman Old Style" w:eastAsia="Times New Roman" w:hAnsi="Bookman Old Style"/>
        </w:rPr>
        <w:t xml:space="preserve">yang </w:t>
      </w:r>
      <w:proofErr w:type="spellStart"/>
      <w:proofErr w:type="gramStart"/>
      <w:r w:rsidRPr="003B7842">
        <w:rPr>
          <w:rFonts w:ascii="Bookman Old Style" w:eastAsia="Times New Roman" w:hAnsi="Bookman Old Style"/>
        </w:rPr>
        <w:t>akan</w:t>
      </w:r>
      <w:proofErr w:type="spellEnd"/>
      <w:proofErr w:type="gram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datang</w:t>
      </w:r>
      <w:proofErr w:type="spellEnd"/>
      <w:r w:rsidRPr="003B7842">
        <w:rPr>
          <w:rFonts w:ascii="Bookman Old Style" w:eastAsia="Times New Roman" w:hAnsi="Bookman Old Style"/>
        </w:rPr>
        <w:t>.</w:t>
      </w:r>
    </w:p>
    <w:p w14:paraId="11CD28C8" w14:textId="3CD999C1" w:rsidR="00F870FD" w:rsidRPr="003B7842" w:rsidRDefault="00F870FD" w:rsidP="003B7842">
      <w:pPr>
        <w:pStyle w:val="ListParagraph"/>
        <w:numPr>
          <w:ilvl w:val="0"/>
          <w:numId w:val="16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3B7842">
        <w:rPr>
          <w:rFonts w:ascii="Bookman Old Style" w:eastAsia="Times New Roman" w:hAnsi="Bookman Old Style"/>
        </w:rPr>
        <w:t>Pilihlah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salah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satu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jawaban</w:t>
      </w:r>
      <w:proofErr w:type="spellEnd"/>
      <w:r w:rsidRPr="003B7842">
        <w:rPr>
          <w:rFonts w:ascii="Bookman Old Style" w:eastAsia="Times New Roman" w:hAnsi="Bookman Old Style"/>
        </w:rPr>
        <w:t xml:space="preserve"> yang </w:t>
      </w:r>
      <w:proofErr w:type="spellStart"/>
      <w:r w:rsidR="003B7842">
        <w:rPr>
          <w:rFonts w:ascii="Bookman Old Style" w:eastAsia="Times New Roman" w:hAnsi="Bookman Old Style"/>
        </w:rPr>
        <w:t>Anda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anggap</w:t>
      </w:r>
      <w:proofErr w:type="spellEnd"/>
      <w:r w:rsidRPr="003B7842">
        <w:rPr>
          <w:rFonts w:ascii="Bookman Old Style" w:eastAsia="Times New Roman" w:hAnsi="Bookman Old Style"/>
        </w:rPr>
        <w:t xml:space="preserve"> paling </w:t>
      </w:r>
      <w:proofErr w:type="spellStart"/>
      <w:r w:rsidRPr="003B7842">
        <w:rPr>
          <w:rFonts w:ascii="Bookman Old Style" w:eastAsia="Times New Roman" w:hAnsi="Bookman Old Style"/>
        </w:rPr>
        <w:t>sesuai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dengan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kenyataan</w:t>
      </w:r>
      <w:proofErr w:type="spellEnd"/>
      <w:r w:rsidRPr="003B7842">
        <w:rPr>
          <w:rFonts w:ascii="Bookman Old Style" w:eastAsia="Times New Roman" w:hAnsi="Bookman Old Style"/>
        </w:rPr>
        <w:t>.</w:t>
      </w:r>
    </w:p>
    <w:p w14:paraId="06A22AFF" w14:textId="77777777" w:rsidR="00F870FD" w:rsidRPr="003B7842" w:rsidRDefault="00F870FD" w:rsidP="003B7842">
      <w:pPr>
        <w:pStyle w:val="ListParagraph"/>
        <w:numPr>
          <w:ilvl w:val="0"/>
          <w:numId w:val="16"/>
        </w:numPr>
        <w:spacing w:after="0" w:line="240" w:lineRule="auto"/>
        <w:ind w:left="284" w:right="7" w:hanging="284"/>
        <w:rPr>
          <w:rFonts w:ascii="Bookman Old Style" w:hAnsi="Bookman Old Style"/>
        </w:rPr>
      </w:pPr>
      <w:proofErr w:type="spellStart"/>
      <w:r w:rsidRPr="003B7842">
        <w:rPr>
          <w:rFonts w:ascii="Bookman Old Style" w:eastAsia="Times New Roman" w:hAnsi="Bookman Old Style"/>
        </w:rPr>
        <w:t>Kriteria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penilaian</w:t>
      </w:r>
      <w:proofErr w:type="spellEnd"/>
      <w:r w:rsidRPr="003B7842">
        <w:rPr>
          <w:rFonts w:ascii="Bookman Old Style" w:eastAsia="Times New Roman" w:hAnsi="Bookman Old Style"/>
        </w:rPr>
        <w:t xml:space="preserve"> yang </w:t>
      </w:r>
      <w:proofErr w:type="spellStart"/>
      <w:r w:rsidRPr="003B7842">
        <w:rPr>
          <w:rFonts w:ascii="Bookman Old Style" w:eastAsia="Times New Roman" w:hAnsi="Bookman Old Style"/>
        </w:rPr>
        <w:t>digunakan</w:t>
      </w:r>
      <w:proofErr w:type="spellEnd"/>
      <w:r w:rsidRPr="003B7842">
        <w:rPr>
          <w:rFonts w:ascii="Bookman Old Style" w:eastAsia="Times New Roman" w:hAnsi="Bookman Old Style"/>
        </w:rPr>
        <w:t xml:space="preserve"> </w:t>
      </w:r>
      <w:proofErr w:type="spellStart"/>
      <w:r w:rsidRPr="003B7842">
        <w:rPr>
          <w:rFonts w:ascii="Bookman Old Style" w:eastAsia="Times New Roman" w:hAnsi="Bookman Old Style"/>
        </w:rPr>
        <w:t>yaitu</w:t>
      </w:r>
      <w:proofErr w:type="spellEnd"/>
      <w:r w:rsidRPr="003B7842">
        <w:rPr>
          <w:rFonts w:ascii="Bookman Old Style" w:eastAsia="Times New Roman" w:hAnsi="Bookman Old Style"/>
        </w:rPr>
        <w:t xml:space="preserve">:  </w:t>
      </w:r>
    </w:p>
    <w:p w14:paraId="16581DCE" w14:textId="77777777" w:rsidR="00F870FD" w:rsidRPr="003B7842" w:rsidRDefault="00F870FD" w:rsidP="003B7842">
      <w:pPr>
        <w:pStyle w:val="ListParagraph"/>
        <w:tabs>
          <w:tab w:val="left" w:pos="8789"/>
        </w:tabs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3B7842">
        <w:rPr>
          <w:rFonts w:ascii="Bookman Old Style" w:eastAsia="Times New Roman" w:hAnsi="Bookman Old Style"/>
          <w:b/>
        </w:rPr>
        <w:tab/>
      </w:r>
      <w:proofErr w:type="spellStart"/>
      <w:proofErr w:type="gramStart"/>
      <w:r w:rsidRPr="003B7842">
        <w:rPr>
          <w:rFonts w:ascii="Bookman Old Style" w:eastAsia="Times New Roman" w:hAnsi="Bookman Old Style"/>
          <w:b/>
        </w:rPr>
        <w:t>sangat</w:t>
      </w:r>
      <w:proofErr w:type="spellEnd"/>
      <w:proofErr w:type="gramEnd"/>
      <w:r w:rsidRPr="003B7842">
        <w:rPr>
          <w:rFonts w:ascii="Bookman Old Style" w:eastAsia="Times New Roman" w:hAnsi="Bookman Old Style"/>
          <w:b/>
        </w:rPr>
        <w:t xml:space="preserve"> </w:t>
      </w:r>
      <w:proofErr w:type="spellStart"/>
      <w:r w:rsidRPr="003B7842">
        <w:rPr>
          <w:rFonts w:ascii="Bookman Old Style" w:eastAsia="Times New Roman" w:hAnsi="Bookman Old Style"/>
          <w:b/>
        </w:rPr>
        <w:t>puas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r w:rsidRPr="003B7842">
        <w:rPr>
          <w:rFonts w:ascii="Bookman Old Style" w:eastAsia="Times New Roman" w:hAnsi="Bookman Old Style"/>
        </w:rPr>
        <w:t xml:space="preserve">= 5, </w:t>
      </w:r>
      <w:proofErr w:type="spellStart"/>
      <w:r w:rsidRPr="003B7842">
        <w:rPr>
          <w:rFonts w:ascii="Bookman Old Style" w:eastAsia="Times New Roman" w:hAnsi="Bookman Old Style"/>
          <w:b/>
        </w:rPr>
        <w:t>puas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r w:rsidRPr="003B7842">
        <w:rPr>
          <w:rFonts w:ascii="Bookman Old Style" w:eastAsia="Times New Roman" w:hAnsi="Bookman Old Style"/>
        </w:rPr>
        <w:t xml:space="preserve">= 4, </w:t>
      </w:r>
      <w:proofErr w:type="spellStart"/>
      <w:r w:rsidRPr="003B7842">
        <w:rPr>
          <w:rFonts w:ascii="Bookman Old Style" w:eastAsia="Times New Roman" w:hAnsi="Bookman Old Style"/>
          <w:b/>
        </w:rPr>
        <w:t>cukup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proofErr w:type="spellStart"/>
      <w:r w:rsidRPr="003B7842">
        <w:rPr>
          <w:rFonts w:ascii="Bookman Old Style" w:eastAsia="Times New Roman" w:hAnsi="Bookman Old Style"/>
          <w:b/>
        </w:rPr>
        <w:t>puas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r w:rsidRPr="003B7842">
        <w:rPr>
          <w:rFonts w:ascii="Bookman Old Style" w:eastAsia="Times New Roman" w:hAnsi="Bookman Old Style"/>
        </w:rPr>
        <w:t xml:space="preserve">= 3, </w:t>
      </w:r>
      <w:proofErr w:type="spellStart"/>
      <w:r w:rsidRPr="003B7842">
        <w:rPr>
          <w:rFonts w:ascii="Bookman Old Style" w:eastAsia="Times New Roman" w:hAnsi="Bookman Old Style"/>
          <w:b/>
        </w:rPr>
        <w:t>kurang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proofErr w:type="spellStart"/>
      <w:r w:rsidRPr="003B7842">
        <w:rPr>
          <w:rFonts w:ascii="Bookman Old Style" w:eastAsia="Times New Roman" w:hAnsi="Bookman Old Style"/>
          <w:b/>
        </w:rPr>
        <w:t>puas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r w:rsidRPr="003B7842">
        <w:rPr>
          <w:rFonts w:ascii="Bookman Old Style" w:eastAsia="Times New Roman" w:hAnsi="Bookman Old Style"/>
        </w:rPr>
        <w:t xml:space="preserve">= 2, </w:t>
      </w:r>
      <w:proofErr w:type="spellStart"/>
      <w:r w:rsidRPr="003B7842">
        <w:rPr>
          <w:rFonts w:ascii="Bookman Old Style" w:eastAsia="Times New Roman" w:hAnsi="Bookman Old Style"/>
          <w:b/>
        </w:rPr>
        <w:t>tidak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proofErr w:type="spellStart"/>
      <w:r w:rsidRPr="003B7842">
        <w:rPr>
          <w:rFonts w:ascii="Bookman Old Style" w:eastAsia="Times New Roman" w:hAnsi="Bookman Old Style"/>
          <w:b/>
        </w:rPr>
        <w:t>puas</w:t>
      </w:r>
      <w:proofErr w:type="spellEnd"/>
      <w:r w:rsidRPr="003B7842">
        <w:rPr>
          <w:rFonts w:ascii="Bookman Old Style" w:eastAsia="Times New Roman" w:hAnsi="Bookman Old Style"/>
          <w:b/>
        </w:rPr>
        <w:t xml:space="preserve"> </w:t>
      </w:r>
      <w:r w:rsidRPr="003B7842">
        <w:rPr>
          <w:rFonts w:ascii="Bookman Old Style" w:eastAsia="Times New Roman" w:hAnsi="Bookman Old Style"/>
        </w:rPr>
        <w:t>= 1</w:t>
      </w:r>
    </w:p>
    <w:p w14:paraId="4D7C1EE8" w14:textId="77777777" w:rsidR="00F870FD" w:rsidRPr="003B7842" w:rsidRDefault="00F870FD" w:rsidP="003B7842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2DBA9787" w14:textId="77777777" w:rsidR="00F870FD" w:rsidRPr="003B7842" w:rsidRDefault="00F870FD" w:rsidP="003B7842">
      <w:pPr>
        <w:pStyle w:val="ListParagraph"/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proofErr w:type="spellStart"/>
      <w:r w:rsidRPr="003B7842">
        <w:rPr>
          <w:rFonts w:ascii="Bookman Old Style" w:eastAsia="Times New Roman" w:hAnsi="Bookman Old Style"/>
          <w:b/>
        </w:rPr>
        <w:t>Identitas</w:t>
      </w:r>
      <w:proofErr w:type="spellEnd"/>
    </w:p>
    <w:p w14:paraId="6A53E970" w14:textId="77777777" w:rsidR="00F870FD" w:rsidRPr="003B7842" w:rsidRDefault="00F870FD" w:rsidP="003B7842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3B7842">
        <w:rPr>
          <w:rFonts w:ascii="Bookman Old Style" w:eastAsia="Times New Roman" w:hAnsi="Bookman Old Style" w:cs="Times New Roman"/>
        </w:rPr>
        <w:t>Nama</w:t>
      </w:r>
      <w:proofErr w:type="spellEnd"/>
      <w:r w:rsidRPr="003B7842">
        <w:rPr>
          <w:rFonts w:ascii="Bookman Old Style" w:eastAsia="Times New Roman" w:hAnsi="Bookman Old Style" w:cs="Times New Roman"/>
        </w:rPr>
        <w:tab/>
        <w:t>:</w:t>
      </w:r>
      <w:proofErr w:type="gramEnd"/>
      <w:r w:rsidRPr="003B7842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302F4DE6" w14:textId="77777777" w:rsidR="00F870FD" w:rsidRPr="003B7842" w:rsidRDefault="00F870FD" w:rsidP="003B7842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3B7842">
        <w:rPr>
          <w:rFonts w:ascii="Bookman Old Style" w:eastAsia="Times New Roman" w:hAnsi="Bookman Old Style" w:cs="Times New Roman"/>
        </w:rPr>
        <w:t>Instasi</w:t>
      </w:r>
      <w:proofErr w:type="spellEnd"/>
      <w:r w:rsidRPr="003B7842">
        <w:rPr>
          <w:rFonts w:ascii="Bookman Old Style" w:eastAsia="Times New Roman" w:hAnsi="Bookman Old Style" w:cs="Times New Roman"/>
        </w:rPr>
        <w:tab/>
        <w:t>:</w:t>
      </w:r>
      <w:proofErr w:type="gramEnd"/>
      <w:r w:rsidRPr="003B7842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21CC2CB9" w14:textId="77777777" w:rsidR="00F870FD" w:rsidRPr="003B7842" w:rsidRDefault="00F870FD" w:rsidP="003B7842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3B7842">
        <w:rPr>
          <w:rFonts w:ascii="Bookman Old Style" w:eastAsia="Times New Roman" w:hAnsi="Bookman Old Style" w:cs="Times New Roman"/>
        </w:rPr>
        <w:t>Alamat</w:t>
      </w:r>
      <w:proofErr w:type="spellEnd"/>
      <w:r w:rsidRPr="003B7842">
        <w:rPr>
          <w:rFonts w:ascii="Bookman Old Style" w:eastAsia="Times New Roman" w:hAnsi="Bookman Old Style" w:cs="Times New Roman"/>
        </w:rPr>
        <w:tab/>
        <w:t>:</w:t>
      </w:r>
      <w:proofErr w:type="gramEnd"/>
      <w:r w:rsidRPr="003B7842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30DC8994" w14:textId="77777777" w:rsidR="00F870FD" w:rsidRPr="003B7842" w:rsidRDefault="00F870FD" w:rsidP="003B7842">
      <w:pPr>
        <w:spacing w:after="0" w:line="240" w:lineRule="auto"/>
        <w:rPr>
          <w:rFonts w:ascii="Bookman Old Style" w:hAnsi="Bookman Old Style" w:cs="Times New Roman"/>
        </w:rPr>
      </w:pPr>
      <w:proofErr w:type="spellStart"/>
      <w:r w:rsidRPr="003B7842">
        <w:rPr>
          <w:rFonts w:ascii="Bookman Old Style" w:hAnsi="Bookman Old Style" w:cs="Times New Roman"/>
        </w:rPr>
        <w:t>Jenis</w:t>
      </w:r>
      <w:proofErr w:type="spellEnd"/>
      <w:r w:rsidRPr="003B7842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3B7842">
        <w:rPr>
          <w:rFonts w:ascii="Bookman Old Style" w:hAnsi="Bookman Old Style" w:cs="Times New Roman"/>
        </w:rPr>
        <w:t>kelamin</w:t>
      </w:r>
      <w:proofErr w:type="spellEnd"/>
      <w:r w:rsidRPr="003B7842">
        <w:rPr>
          <w:rFonts w:ascii="Bookman Old Style" w:hAnsi="Bookman Old Style" w:cs="Times New Roman"/>
        </w:rPr>
        <w:t xml:space="preserve">              :</w:t>
      </w:r>
      <w:proofErr w:type="gramEnd"/>
      <w:r w:rsidRPr="003B7842">
        <w:rPr>
          <w:rFonts w:ascii="Bookman Old Style" w:hAnsi="Bookman Old Style" w:cs="Times New Roman"/>
        </w:rPr>
        <w:t xml:space="preserve"> a. </w:t>
      </w:r>
      <w:proofErr w:type="spellStart"/>
      <w:r w:rsidRPr="003B7842">
        <w:rPr>
          <w:rFonts w:ascii="Bookman Old Style" w:hAnsi="Bookman Old Style" w:cs="Times New Roman"/>
        </w:rPr>
        <w:t>laki-laki</w:t>
      </w:r>
      <w:proofErr w:type="spellEnd"/>
      <w:r w:rsidRPr="003B7842">
        <w:rPr>
          <w:rFonts w:ascii="Bookman Old Style" w:hAnsi="Bookman Old Style" w:cs="Times New Roman"/>
        </w:rPr>
        <w:t xml:space="preserve">     b. </w:t>
      </w:r>
      <w:proofErr w:type="spellStart"/>
      <w:r w:rsidRPr="003B7842">
        <w:rPr>
          <w:rFonts w:ascii="Bookman Old Style" w:hAnsi="Bookman Old Style" w:cs="Times New Roman"/>
        </w:rPr>
        <w:t>perempuan</w:t>
      </w:r>
      <w:proofErr w:type="spellEnd"/>
    </w:p>
    <w:p w14:paraId="1796BA7A" w14:textId="77777777" w:rsidR="0021457F" w:rsidRPr="003B7842" w:rsidRDefault="0021457F" w:rsidP="003B784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0C7C8748" w14:textId="64CAD3CC" w:rsidR="000744E0" w:rsidRPr="009C1BFB" w:rsidRDefault="00CF123B" w:rsidP="009C1BFB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proofErr w:type="spellStart"/>
      <w:r w:rsidRPr="009C1BFB">
        <w:rPr>
          <w:rFonts w:ascii="Bookman Old Style" w:hAnsi="Bookman Old Style"/>
          <w:b/>
          <w:bCs/>
        </w:rPr>
        <w:t>Kepuasan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Mahasiswa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terhadap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Layanan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Dosen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dan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Tenaga</w:t>
      </w:r>
      <w:proofErr w:type="spellEnd"/>
      <w:r w:rsidRPr="009C1BFB">
        <w:rPr>
          <w:rFonts w:ascii="Bookman Old Style" w:hAnsi="Bookman Old Style"/>
          <w:b/>
          <w:bCs/>
        </w:rPr>
        <w:t xml:space="preserve"> </w:t>
      </w:r>
      <w:proofErr w:type="spellStart"/>
      <w:r w:rsidRPr="009C1BFB">
        <w:rPr>
          <w:rFonts w:ascii="Bookman Old Style" w:hAnsi="Bookman Old Style"/>
          <w:b/>
          <w:bCs/>
        </w:rPr>
        <w:t>Kependidikan</w:t>
      </w:r>
      <w:proofErr w:type="spellEnd"/>
    </w:p>
    <w:p w14:paraId="205E8809" w14:textId="37F7C1D8" w:rsidR="000744E0" w:rsidRPr="003B7842" w:rsidRDefault="000744E0" w:rsidP="003B7842">
      <w:pPr>
        <w:pStyle w:val="NormalWeb"/>
        <w:snapToGrid w:val="0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tbl>
      <w:tblPr>
        <w:tblStyle w:val="LightGrid"/>
        <w:tblW w:w="87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544"/>
        <w:gridCol w:w="554"/>
        <w:gridCol w:w="554"/>
        <w:gridCol w:w="735"/>
        <w:gridCol w:w="709"/>
      </w:tblGrid>
      <w:tr w:rsidR="000744E0" w:rsidRPr="003B7842" w14:paraId="76B44E00" w14:textId="77777777" w:rsidTr="00CF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vAlign w:val="center"/>
          </w:tcPr>
          <w:p w14:paraId="6595818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B7842">
              <w:rPr>
                <w:rFonts w:ascii="Bookman Old Style" w:hAnsi="Bookman Old Style" w:cs="Arial"/>
                <w:sz w:val="22"/>
                <w:szCs w:val="22"/>
              </w:rPr>
              <w:t>No</w:t>
            </w:r>
          </w:p>
        </w:tc>
        <w:tc>
          <w:tcPr>
            <w:tcW w:w="4927" w:type="dxa"/>
            <w:vMerge w:val="restart"/>
            <w:vAlign w:val="center"/>
          </w:tcPr>
          <w:p w14:paraId="33981EF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 w:cs="Arial"/>
                <w:sz w:val="22"/>
                <w:szCs w:val="22"/>
              </w:rPr>
              <w:t>Jenis</w:t>
            </w:r>
            <w:proofErr w:type="spellEnd"/>
            <w:r w:rsidRPr="003B784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Arial"/>
                <w:sz w:val="22"/>
                <w:szCs w:val="22"/>
              </w:rPr>
              <w:t>Kemampuan</w:t>
            </w:r>
            <w:proofErr w:type="spellEnd"/>
          </w:p>
        </w:tc>
        <w:tc>
          <w:tcPr>
            <w:tcW w:w="3096" w:type="dxa"/>
            <w:gridSpan w:val="5"/>
            <w:tcBorders>
              <w:bottom w:val="single" w:sz="4" w:space="0" w:color="auto"/>
            </w:tcBorders>
          </w:tcPr>
          <w:p w14:paraId="6DE7F52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 w:cs="Arial"/>
                <w:sz w:val="22"/>
                <w:szCs w:val="22"/>
              </w:rPr>
              <w:t>Tanggapan</w:t>
            </w:r>
            <w:proofErr w:type="spellEnd"/>
          </w:p>
        </w:tc>
      </w:tr>
      <w:tr w:rsidR="000744E0" w:rsidRPr="003B7842" w14:paraId="4BCBB131" w14:textId="77777777" w:rsidTr="00CF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7E2153C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27" w:type="dxa"/>
            <w:vMerge/>
          </w:tcPr>
          <w:p w14:paraId="5F98DEC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06A74326" w14:textId="7116D849" w:rsidR="000744E0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59C7CDE3" w14:textId="14746A39" w:rsidR="000744E0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6132696F" w14:textId="511BD05E" w:rsidR="000744E0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6603BDB5" w14:textId="331580D0" w:rsidR="000744E0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91C8A8" w14:textId="5AFB7D28" w:rsidR="000744E0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5</w:t>
            </w:r>
          </w:p>
        </w:tc>
      </w:tr>
      <w:tr w:rsidR="00CF123B" w:rsidRPr="003B7842" w14:paraId="5C4CB7B4" w14:textId="77777777" w:rsidTr="00B5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gridSpan w:val="6"/>
            <w:vAlign w:val="center"/>
          </w:tcPr>
          <w:p w14:paraId="66C34F92" w14:textId="77777777" w:rsidR="00CF123B" w:rsidRPr="003B7842" w:rsidRDefault="00CF123B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Reliability: </w:t>
            </w:r>
          </w:p>
          <w:p w14:paraId="6DD0943D" w14:textId="7385C3B0" w:rsidR="00CF123B" w:rsidRPr="003B7842" w:rsidRDefault="00CF123B" w:rsidP="00CF123B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709" w:type="dxa"/>
          </w:tcPr>
          <w:p w14:paraId="75D3E031" w14:textId="77777777" w:rsidR="00CF123B" w:rsidRPr="003B7842" w:rsidRDefault="00CF123B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744E0" w:rsidRPr="003B7842" w14:paraId="36806AC9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063050A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691FAF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  <w:lang w:val="id-ID"/>
              </w:rPr>
              <w:t>P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enguasaan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isu-isu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mutakhir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kontekstual</w:t>
            </w:r>
            <w:proofErr w:type="spellEnd"/>
          </w:p>
        </w:tc>
        <w:tc>
          <w:tcPr>
            <w:tcW w:w="544" w:type="dxa"/>
            <w:shd w:val="clear" w:color="auto" w:fill="auto"/>
            <w:vAlign w:val="center"/>
          </w:tcPr>
          <w:p w14:paraId="2955C4B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A67E13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E38D5A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56A12A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59A0F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710FDF00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778D790F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8965BC">
              <w:rPr>
                <w:rFonts w:ascii="Bookman Old Style" w:hAnsi="Bookman Old Style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96A1EB4" w14:textId="77777777" w:rsidR="000744E0" w:rsidRPr="008965BC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8965BC">
              <w:rPr>
                <w:rFonts w:ascii="Bookman Old Style" w:hAnsi="Bookman Old Style"/>
                <w:sz w:val="22"/>
                <w:szCs w:val="22"/>
              </w:rPr>
              <w:t>Penggunaan model/strategi/metode pembelajaran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7288262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81EBCC5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E3CC33B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C1A9D68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1552A1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6B241A81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08EAEE3A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8965BC"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7C1D7D9" w14:textId="77777777" w:rsidR="000744E0" w:rsidRPr="008965BC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8965BC">
              <w:rPr>
                <w:rFonts w:ascii="Bookman Old Style" w:hAnsi="Bookman Old Style"/>
                <w:sz w:val="22"/>
                <w:szCs w:val="22"/>
              </w:rPr>
              <w:t xml:space="preserve">Penguasaan materi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2828330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3EF9CBC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A5C990A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D67C5B5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8AFFB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531386DC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6319BD66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8965BC">
              <w:rPr>
                <w:rFonts w:ascii="Bookman Old Style" w:hAnsi="Bookman Old Style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83D9AE" w14:textId="77777777" w:rsidR="000744E0" w:rsidRPr="008965BC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8965BC">
              <w:rPr>
                <w:rFonts w:ascii="Bookman Old Style" w:hAnsi="Bookman Old Style"/>
                <w:sz w:val="22"/>
                <w:szCs w:val="22"/>
              </w:rPr>
              <w:t>Sistem evaluasi perkuliahan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642CA10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B4ED0B4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9A98433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7416748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23E4F6" w14:textId="77777777" w:rsidR="000744E0" w:rsidRPr="008965BC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762AF87B" w14:textId="77777777" w:rsidTr="00CF1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2F29896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3B7842">
              <w:rPr>
                <w:rFonts w:ascii="Bookman Old Style" w:hAnsi="Bookman Old Style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4927" w:type="dxa"/>
            <w:vAlign w:val="center"/>
          </w:tcPr>
          <w:p w14:paraId="6789FCD4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Adil/tidak membeda-bedakan</w:t>
            </w:r>
          </w:p>
        </w:tc>
        <w:tc>
          <w:tcPr>
            <w:tcW w:w="544" w:type="dxa"/>
            <w:vAlign w:val="center"/>
          </w:tcPr>
          <w:p w14:paraId="33B52FE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48FA7C9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4C89987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5AC277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72C63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F123B" w:rsidRPr="003B7842" w14:paraId="0F6CD5A2" w14:textId="77777777" w:rsidTr="00B5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vAlign w:val="center"/>
          </w:tcPr>
          <w:p w14:paraId="4666BBD4" w14:textId="77777777" w:rsidR="00CF123B" w:rsidRPr="003B7842" w:rsidRDefault="00CF123B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Reliability: </w:t>
            </w:r>
          </w:p>
          <w:p w14:paraId="2C5D3952" w14:textId="6E408D8D" w:rsidR="00CF123B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Tenaga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kependidikan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pengelola</w:t>
            </w:r>
            <w:proofErr w:type="spellEnd"/>
          </w:p>
        </w:tc>
      </w:tr>
      <w:tr w:rsidR="000744E0" w:rsidRPr="003B7842" w14:paraId="5548C58C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5D4C6F5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3B7842">
              <w:rPr>
                <w:rFonts w:ascii="Bookman Old Style" w:hAnsi="Bookman Old Style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857F4A8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Adil/tidak membeda-bedakan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151B6A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6D84A6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2AA49C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9DDF9F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CA5C6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69BB803D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63CF60A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8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5BCBE5E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Layanan tepat waktu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4DFD6B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A3E128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A58FD1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2F30CF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461C6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7FD2E42E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59339D8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9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C2FC13A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Kejelasan dan kemudahan akses informasi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F149ED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51E96F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1925B0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BBA29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5A574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750D1822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5888AB0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10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E16F2C2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Pelaksanaan pekerjaan sesuai prosedur kerja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16BB89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C94867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8F668E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02252B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CAE05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7E79D82D" w14:textId="77777777" w:rsidTr="00CF1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vAlign w:val="center"/>
          </w:tcPr>
          <w:p w14:paraId="1263C8D7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Responsiveness</w:t>
            </w:r>
          </w:p>
          <w:p w14:paraId="191C9695" w14:textId="6DB13E41" w:rsidR="000744E0" w:rsidRPr="003B7842" w:rsidRDefault="000744E0" w:rsidP="00CF123B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Dosen</w:t>
            </w:r>
          </w:p>
        </w:tc>
        <w:tc>
          <w:tcPr>
            <w:tcW w:w="544" w:type="dxa"/>
            <w:vAlign w:val="center"/>
          </w:tcPr>
          <w:p w14:paraId="78C987A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6664F97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4AC40DB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E4E44F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B8E01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7B734558" w14:textId="77777777" w:rsidTr="00CF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2367201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11</w:t>
            </w:r>
          </w:p>
        </w:tc>
        <w:tc>
          <w:tcPr>
            <w:tcW w:w="4927" w:type="dxa"/>
            <w:vAlign w:val="center"/>
          </w:tcPr>
          <w:p w14:paraId="464637C4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Cepat dan tepat dalam merespon </w:t>
            </w:r>
            <w:r w:rsidRPr="003B7842">
              <w:rPr>
                <w:rFonts w:ascii="Bookman Old Style" w:hAnsi="Bookman Old Style"/>
                <w:sz w:val="22"/>
                <w:szCs w:val="22"/>
              </w:rPr>
              <w:lastRenderedPageBreak/>
              <w:t>kebutuhan mahasiswa</w:t>
            </w:r>
          </w:p>
        </w:tc>
        <w:tc>
          <w:tcPr>
            <w:tcW w:w="544" w:type="dxa"/>
            <w:vAlign w:val="center"/>
          </w:tcPr>
          <w:p w14:paraId="0ED6434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4CDEE16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1D7A805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F9970F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90009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6ADD7E9F" w14:textId="77777777" w:rsidTr="00CF1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10382C6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4927" w:type="dxa"/>
            <w:vAlign w:val="center"/>
          </w:tcPr>
          <w:p w14:paraId="560CCAA1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Layanan tepat waktu/sesuai jadwal yang disepakati</w:t>
            </w:r>
          </w:p>
        </w:tc>
        <w:tc>
          <w:tcPr>
            <w:tcW w:w="544" w:type="dxa"/>
            <w:vAlign w:val="center"/>
          </w:tcPr>
          <w:p w14:paraId="43C6607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2C6EED1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vAlign w:val="center"/>
          </w:tcPr>
          <w:p w14:paraId="3689CED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FCFE46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79C09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F123B" w:rsidRPr="003B7842" w14:paraId="3FAD1606" w14:textId="77777777" w:rsidTr="00B5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vAlign w:val="center"/>
          </w:tcPr>
          <w:p w14:paraId="1BE34463" w14:textId="77777777" w:rsidR="00CF123B" w:rsidRPr="003B7842" w:rsidRDefault="00CF123B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Responsiveness</w:t>
            </w:r>
          </w:p>
          <w:p w14:paraId="07DCE0EA" w14:textId="78C3569D" w:rsidR="00CF123B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Tenaga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kependidikan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pengelola</w:t>
            </w:r>
            <w:proofErr w:type="spellEnd"/>
          </w:p>
        </w:tc>
      </w:tr>
      <w:tr w:rsidR="000744E0" w:rsidRPr="003B7842" w14:paraId="65CA176D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6E32B3A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A23E956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Cepat &amp; tepat dalam merespon kebutuhan mahasiswa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EBB5AE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49A9DB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AA15AD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B277A8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95116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439F6277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14F19D7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432DB83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Kesesuaian layanan dengan jadwal yang disepakati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E1BFF0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314034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1CF140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03F80A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38083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39D55B1D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549145E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15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4344EA4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Ketersediaan waktu melayani kebutuhan mahasiswa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5B9D69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56A907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433DEE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4FAD89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54448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F123B" w:rsidRPr="003B7842" w14:paraId="77EFD3BD" w14:textId="77777777" w:rsidTr="00B5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vAlign w:val="center"/>
          </w:tcPr>
          <w:p w14:paraId="7A1FADA0" w14:textId="77777777" w:rsidR="00CF123B" w:rsidRPr="003B7842" w:rsidRDefault="00CF123B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Assurance</w:t>
            </w:r>
          </w:p>
          <w:p w14:paraId="27C2D19A" w14:textId="4BF73DF3" w:rsidR="00CF123B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Dosen</w:t>
            </w:r>
            <w:proofErr w:type="spellEnd"/>
          </w:p>
        </w:tc>
      </w:tr>
      <w:tr w:rsidR="000744E0" w:rsidRPr="003B7842" w14:paraId="314193D7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469AEED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17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0C9D7F8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Memberikan arahan/umpan balik yang jelas dan bisa dipertanggungjawabkan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A6F167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2BDB71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268BE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8D1275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DFA81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67C7C7ED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3BD16C2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18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C2E23B3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Menunjukkan penguasaan terhadap permasalahan mahasiswa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11C719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B3E15C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7D74DE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9D4C7F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087D9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4AF1EFBC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764DAB6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19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CB5AC98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Menjamin keamanan dan privasi mahasiswa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0AB07C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C563ED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3B5F7B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6EC96C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60F05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539144BC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3E86D1D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20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52E11EE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Berkompeten sesuai bidangnya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372C0F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4616D9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8B70E7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1B3547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BCDDA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069DAAFA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0706C90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A5BA8A7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Ramah kepada mahasiswa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961D99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9E58EA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69DC4B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8FFDC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08046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F123B" w:rsidRPr="003B7842" w14:paraId="3A574095" w14:textId="77777777" w:rsidTr="00B5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vAlign w:val="center"/>
          </w:tcPr>
          <w:p w14:paraId="5CBC4328" w14:textId="77777777" w:rsidR="00CF123B" w:rsidRDefault="00CF123B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Assurance: </w:t>
            </w:r>
          </w:p>
          <w:p w14:paraId="1682FE02" w14:textId="3D6937D6" w:rsidR="00CF123B" w:rsidRPr="003B7842" w:rsidRDefault="00CF123B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Tenaga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kependidikan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pengelola</w:t>
            </w:r>
            <w:proofErr w:type="spellEnd"/>
          </w:p>
        </w:tc>
      </w:tr>
      <w:tr w:rsidR="000744E0" w:rsidRPr="003B7842" w14:paraId="5306784A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4055744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95A09E7" w14:textId="77777777" w:rsidR="000744E0" w:rsidRPr="00CF123B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CF123B">
              <w:rPr>
                <w:rFonts w:ascii="Bookman Old Style" w:hAnsi="Bookman Old Style"/>
                <w:sz w:val="22"/>
                <w:szCs w:val="22"/>
              </w:rPr>
              <w:t>Bertanggungjawab dan memberikan layanan prima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E3ABB6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E34727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D18892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152D7B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2B527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280D3A07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3A41946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0E775B6" w14:textId="77777777" w:rsidR="000744E0" w:rsidRPr="00CF123B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CF123B">
              <w:rPr>
                <w:rFonts w:ascii="Bookman Old Style" w:hAnsi="Bookman Old Style"/>
                <w:sz w:val="22"/>
                <w:szCs w:val="22"/>
              </w:rPr>
              <w:t>Setiap layanan yang diminta selalu terpenuhi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A9B7A5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9B24B4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7FED40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6183C2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C94FF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1CCFEF20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1E77F81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B7519CA" w14:textId="77777777" w:rsidR="000744E0" w:rsidRPr="00CF123B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CF123B">
              <w:rPr>
                <w:rFonts w:ascii="Bookman Old Style" w:hAnsi="Bookman Old Style"/>
                <w:sz w:val="22"/>
                <w:szCs w:val="22"/>
              </w:rPr>
              <w:t>Selalu ada kejelasan tanggungjawab informasi di setiap layanan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66B444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C2664C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7F5071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E1E3DF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3D3966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07597354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701555C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25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D885AC7" w14:textId="77777777" w:rsidR="000744E0" w:rsidRPr="00CF123B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CF123B">
              <w:rPr>
                <w:rFonts w:ascii="Bookman Old Style" w:hAnsi="Bookman Old Style"/>
                <w:sz w:val="22"/>
                <w:szCs w:val="22"/>
              </w:rPr>
              <w:t>Ramah dan santun dalam melayani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30F7A0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85FF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9174ED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E38777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4B85D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905A2" w:rsidRPr="003B7842" w14:paraId="6610C92C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shd w:val="clear" w:color="auto" w:fill="D9D9D9" w:themeFill="background1" w:themeFillShade="D9"/>
            <w:vAlign w:val="center"/>
          </w:tcPr>
          <w:p w14:paraId="18D686FD" w14:textId="77777777" w:rsidR="003905A2" w:rsidRDefault="003905A2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Empati</w:t>
            </w:r>
          </w:p>
          <w:p w14:paraId="068CE3EE" w14:textId="790559EB" w:rsidR="003905A2" w:rsidRPr="003B7842" w:rsidRDefault="003905A2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Dosen</w:t>
            </w:r>
            <w:proofErr w:type="spellEnd"/>
          </w:p>
        </w:tc>
      </w:tr>
      <w:tr w:rsidR="000744E0" w:rsidRPr="003B7842" w14:paraId="78C24119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2D02812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26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421FC7A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Memberikan perhatian yang tulus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6DFB47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F1AA1B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BBA4EE1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570FB6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6AA82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4EDFA552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4F48673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27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7ACDB63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Berupaya memahami kebutuhan mahasiswa.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D692B1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6A7388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830295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AB0004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0834D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317B0610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74D621B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28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5D93F87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Bersedia meluangkan waktu dalam melayani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A66FF3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C5A1E1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841909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65556E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F30E5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905A2" w:rsidRPr="003B7842" w14:paraId="2E708216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shd w:val="clear" w:color="auto" w:fill="D9D9D9" w:themeFill="background1" w:themeFillShade="D9"/>
            <w:vAlign w:val="center"/>
          </w:tcPr>
          <w:p w14:paraId="5FB776BA" w14:textId="77777777" w:rsidR="003905A2" w:rsidRDefault="003905A2" w:rsidP="003B7842">
            <w:pPr>
              <w:pStyle w:val="NormalWeb"/>
              <w:snapToGrid w:val="0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Empati</w:t>
            </w:r>
          </w:p>
          <w:p w14:paraId="2939EE1C" w14:textId="1C52B648" w:rsidR="003905A2" w:rsidRPr="003B7842" w:rsidRDefault="003905A2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Tenaga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kependidikan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pengelola</w:t>
            </w:r>
            <w:proofErr w:type="spellEnd"/>
          </w:p>
        </w:tc>
      </w:tr>
      <w:tr w:rsidR="000744E0" w:rsidRPr="003B7842" w14:paraId="38E6F61C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2D3B5EA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31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9AA421E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Berkomunikasi dengan bahasa yang mudah dimengerti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3B76DD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EFE7F8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46EC8B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915EAB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D9719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5239A273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0F7C649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32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22CD013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Memberikan perhatian dalam melayani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C37381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D70170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0317D95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5AB7C99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D7A74B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66EB8FC2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081A0443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33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9223E7A" w14:textId="77777777" w:rsidR="000744E0" w:rsidRPr="003B7842" w:rsidRDefault="000744E0" w:rsidP="003B7842">
            <w:pPr>
              <w:pStyle w:val="NormalWeb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Memahami kebutuhan mahasiswa.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1C3BABD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CDFDE7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3676EF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2183EB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29BAAF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905A2" w:rsidRPr="003B7842" w14:paraId="759E3E52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7"/>
            <w:shd w:val="clear" w:color="auto" w:fill="D9D9D9" w:themeFill="background1" w:themeFillShade="D9"/>
            <w:vAlign w:val="center"/>
          </w:tcPr>
          <w:p w14:paraId="1F29EB11" w14:textId="77777777" w:rsidR="003905A2" w:rsidRDefault="003905A2" w:rsidP="003B784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T</w:t>
            </w:r>
            <w:r>
              <w:rPr>
                <w:rFonts w:ascii="Bookman Old Style" w:hAnsi="Bookman Old Style"/>
                <w:sz w:val="22"/>
                <w:szCs w:val="22"/>
              </w:rPr>
              <w:t>angibles</w:t>
            </w:r>
          </w:p>
          <w:p w14:paraId="24E162F6" w14:textId="262B9C7B" w:rsidR="003905A2" w:rsidRPr="003B7842" w:rsidRDefault="003905A2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Bukti</w:t>
            </w:r>
            <w:proofErr w:type="spellEnd"/>
            <w:r w:rsidRPr="003B784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  <w:sz w:val="22"/>
                <w:szCs w:val="22"/>
              </w:rPr>
              <w:t>fisik</w:t>
            </w:r>
            <w:proofErr w:type="spellEnd"/>
          </w:p>
        </w:tc>
      </w:tr>
      <w:tr w:rsidR="000744E0" w:rsidRPr="003B7842" w14:paraId="1F912A38" w14:textId="77777777" w:rsidTr="0089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52C9D08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lastRenderedPageBreak/>
              <w:t>34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3513431" w14:textId="77777777" w:rsidR="000744E0" w:rsidRPr="003B7842" w:rsidRDefault="000744E0" w:rsidP="003B784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Berpenampilan rapi dan menarik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D4C064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899C0C2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D84D320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BA46E1C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20E8D7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0744E0" w:rsidRPr="003B7842" w14:paraId="6052B867" w14:textId="77777777" w:rsidTr="00896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vAlign w:val="center"/>
          </w:tcPr>
          <w:p w14:paraId="1F0D5CF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</w:pPr>
            <w:r w:rsidRPr="003B7842"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val="id-ID"/>
              </w:rPr>
              <w:t>35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EB45987" w14:textId="77777777" w:rsidR="000744E0" w:rsidRPr="003B7842" w:rsidRDefault="000744E0" w:rsidP="003B7842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3B7842">
              <w:rPr>
                <w:rFonts w:ascii="Bookman Old Style" w:hAnsi="Bookman Old Style"/>
                <w:sz w:val="22"/>
                <w:szCs w:val="22"/>
              </w:rPr>
              <w:t>Kedisiplinan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7DB7C2A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A373538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30176A4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A314E7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9CF43E" w14:textId="77777777" w:rsidR="000744E0" w:rsidRPr="003B7842" w:rsidRDefault="000744E0" w:rsidP="003B7842">
            <w:pPr>
              <w:pStyle w:val="ListParagraph"/>
              <w:tabs>
                <w:tab w:val="left" w:pos="1122"/>
              </w:tabs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020C3270" w14:textId="77777777" w:rsidR="0098107E" w:rsidRDefault="0098107E" w:rsidP="0098107E">
      <w:pPr>
        <w:spacing w:after="0" w:line="240" w:lineRule="auto"/>
        <w:rPr>
          <w:rFonts w:ascii="Bookman Old Style" w:hAnsi="Bookman Old Style" w:cs="Times New Roman"/>
          <w:b/>
        </w:rPr>
      </w:pPr>
    </w:p>
    <w:tbl>
      <w:tblPr>
        <w:tblStyle w:val="TableGrid"/>
        <w:tblW w:w="8789" w:type="dxa"/>
        <w:tblInd w:w="-176" w:type="dxa"/>
        <w:tblLook w:val="04A0" w:firstRow="1" w:lastRow="0" w:firstColumn="1" w:lastColumn="0" w:noHBand="0" w:noVBand="1"/>
      </w:tblPr>
      <w:tblGrid>
        <w:gridCol w:w="8789"/>
      </w:tblGrid>
      <w:tr w:rsidR="0098107E" w14:paraId="13A89BCA" w14:textId="77777777" w:rsidTr="0098107E">
        <w:tc>
          <w:tcPr>
            <w:tcW w:w="8789" w:type="dxa"/>
          </w:tcPr>
          <w:p w14:paraId="466D52A6" w14:textId="6B0881F8" w:rsidR="0098107E" w:rsidRDefault="0098107E" w:rsidP="0098107E">
            <w:p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Saran </w:t>
            </w:r>
            <w:proofErr w:type="spellStart"/>
            <w:r>
              <w:rPr>
                <w:rFonts w:ascii="Bookman Old Style" w:hAnsi="Bookman Old Style" w:cs="Times New Roman"/>
                <w:b/>
              </w:rPr>
              <w:t>Perbaikan</w:t>
            </w:r>
            <w:proofErr w:type="spellEnd"/>
            <w:r>
              <w:rPr>
                <w:rFonts w:ascii="Bookman Old Style" w:hAnsi="Bookman Old Style" w:cs="Times New Roman"/>
                <w:b/>
              </w:rPr>
              <w:t>:</w:t>
            </w:r>
          </w:p>
          <w:p w14:paraId="406EF4DD" w14:textId="77777777" w:rsidR="0098107E" w:rsidRDefault="0098107E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14:paraId="7BB4A02B" w14:textId="77777777" w:rsidR="0098107E" w:rsidRDefault="0098107E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14:paraId="5B718250" w14:textId="77777777" w:rsidR="0098107E" w:rsidRDefault="0098107E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14:paraId="6C79B1D8" w14:textId="77777777" w:rsidR="0098107E" w:rsidRDefault="0098107E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14:paraId="28F797C7" w14:textId="77777777" w:rsidR="0098107E" w:rsidRPr="003B7842" w:rsidRDefault="0098107E" w:rsidP="003B784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22C1486E" w14:textId="66E35703" w:rsidR="009771F6" w:rsidRPr="003905A2" w:rsidRDefault="003905A2" w:rsidP="009C1BFB">
      <w:pPr>
        <w:pStyle w:val="ListParagraph"/>
        <w:numPr>
          <w:ilvl w:val="0"/>
          <w:numId w:val="17"/>
        </w:numPr>
        <w:spacing w:after="0" w:line="240" w:lineRule="auto"/>
        <w:ind w:left="142"/>
        <w:jc w:val="both"/>
        <w:rPr>
          <w:rFonts w:ascii="Bookman Old Style" w:hAnsi="Bookman Old Style" w:cs="Times New Roman"/>
          <w:color w:val="000000"/>
          <w:lang w:val="id-ID"/>
        </w:rPr>
      </w:pPr>
      <w:r w:rsidRPr="003905A2">
        <w:rPr>
          <w:rFonts w:ascii="Bookman Old Style" w:hAnsi="Bookman Old Style" w:cs="Times New Roman"/>
          <w:color w:val="000000"/>
          <w:lang w:val="id-ID"/>
        </w:rPr>
        <w:t xml:space="preserve">Kepuasan </w:t>
      </w:r>
      <w:r w:rsidRPr="0098107E">
        <w:rPr>
          <w:rFonts w:ascii="Bookman Old Style" w:hAnsi="Bookman Old Style" w:cs="Times New Roman"/>
          <w:lang w:val="id-ID"/>
        </w:rPr>
        <w:t>Mahasiswa</w:t>
      </w:r>
      <w:r w:rsidR="0098107E" w:rsidRPr="0098107E">
        <w:rPr>
          <w:rFonts w:ascii="Bookman Old Style" w:hAnsi="Bookman Old Style" w:cs="Times New Roman"/>
          <w:lang w:val="id-ID"/>
        </w:rPr>
        <w:t xml:space="preserve"> t</w:t>
      </w:r>
      <w:r w:rsidRPr="0098107E">
        <w:rPr>
          <w:rFonts w:ascii="Bookman Old Style" w:hAnsi="Bookman Old Style" w:cs="Times New Roman"/>
          <w:lang w:val="id-ID"/>
        </w:rPr>
        <w:t>erhadap</w:t>
      </w:r>
      <w:r w:rsidRPr="003905A2">
        <w:rPr>
          <w:rFonts w:ascii="Bookman Old Style" w:hAnsi="Bookman Old Style" w:cs="Times New Roman"/>
          <w:color w:val="000000"/>
          <w:lang w:val="id-ID"/>
        </w:rPr>
        <w:t xml:space="preserve"> Layanan Kemahasiswaan</w:t>
      </w:r>
      <w:r w:rsidRPr="003905A2">
        <w:rPr>
          <w:rFonts w:ascii="Bookman Old Style" w:hAnsi="Bookman Old Style" w:cs="Times New Roman"/>
          <w:color w:val="000000"/>
        </w:rPr>
        <w:t xml:space="preserve"> </w:t>
      </w:r>
    </w:p>
    <w:p w14:paraId="6C047AE0" w14:textId="77777777" w:rsidR="009771F6" w:rsidRPr="003B7842" w:rsidRDefault="009771F6" w:rsidP="003B7842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Times New Roman"/>
          <w:color w:val="000000"/>
          <w:lang w:val="id-ID"/>
        </w:rPr>
      </w:pPr>
    </w:p>
    <w:tbl>
      <w:tblPr>
        <w:tblStyle w:val="TableGrid"/>
        <w:tblW w:w="9048" w:type="dxa"/>
        <w:tblInd w:w="-176" w:type="dxa"/>
        <w:tblLook w:val="04A0" w:firstRow="1" w:lastRow="0" w:firstColumn="1" w:lastColumn="0" w:noHBand="0" w:noVBand="1"/>
      </w:tblPr>
      <w:tblGrid>
        <w:gridCol w:w="637"/>
        <w:gridCol w:w="2458"/>
        <w:gridCol w:w="4143"/>
        <w:gridCol w:w="362"/>
        <w:gridCol w:w="362"/>
        <w:gridCol w:w="362"/>
        <w:gridCol w:w="362"/>
        <w:gridCol w:w="362"/>
      </w:tblGrid>
      <w:tr w:rsidR="009C1BFB" w:rsidRPr="003B7842" w14:paraId="62822F8E" w14:textId="705D76EE" w:rsidTr="00B543FC">
        <w:tc>
          <w:tcPr>
            <w:tcW w:w="637" w:type="dxa"/>
            <w:vMerge w:val="restart"/>
          </w:tcPr>
          <w:p w14:paraId="02EAD831" w14:textId="77777777" w:rsidR="009C1BFB" w:rsidRPr="003B7842" w:rsidRDefault="009C1BFB" w:rsidP="003B784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2458" w:type="dxa"/>
            <w:vMerge w:val="restart"/>
          </w:tcPr>
          <w:p w14:paraId="06748A2C" w14:textId="77777777" w:rsidR="009C1BFB" w:rsidRPr="003B7842" w:rsidRDefault="009C1BFB" w:rsidP="003B784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b/>
                <w:color w:val="000000"/>
                <w:lang w:val="id-ID"/>
              </w:rPr>
              <w:t>Indikator</w:t>
            </w:r>
          </w:p>
        </w:tc>
        <w:tc>
          <w:tcPr>
            <w:tcW w:w="4143" w:type="dxa"/>
            <w:vMerge w:val="restart"/>
          </w:tcPr>
          <w:p w14:paraId="3FE58092" w14:textId="77777777" w:rsidR="009C1BFB" w:rsidRPr="003B7842" w:rsidRDefault="009C1BFB" w:rsidP="003B784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b/>
                <w:color w:val="000000"/>
                <w:lang w:val="id-ID"/>
              </w:rPr>
              <w:t>Instrumen</w:t>
            </w:r>
          </w:p>
        </w:tc>
        <w:tc>
          <w:tcPr>
            <w:tcW w:w="1810" w:type="dxa"/>
            <w:gridSpan w:val="5"/>
          </w:tcPr>
          <w:p w14:paraId="4CA882AB" w14:textId="7361682C" w:rsidR="009C1BFB" w:rsidRPr="003B7842" w:rsidRDefault="009C1BFB" w:rsidP="00B543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id-ID"/>
              </w:rPr>
              <w:t>Tanggapan</w:t>
            </w:r>
          </w:p>
        </w:tc>
      </w:tr>
      <w:tr w:rsidR="009C1BFB" w:rsidRPr="003B7842" w14:paraId="20C4656B" w14:textId="77777777" w:rsidTr="00B543FC">
        <w:tc>
          <w:tcPr>
            <w:tcW w:w="637" w:type="dxa"/>
            <w:vMerge/>
          </w:tcPr>
          <w:p w14:paraId="3B03FA33" w14:textId="77777777" w:rsidR="009C1BFB" w:rsidRPr="003B7842" w:rsidRDefault="009C1BFB" w:rsidP="003B784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</w:p>
        </w:tc>
        <w:tc>
          <w:tcPr>
            <w:tcW w:w="2458" w:type="dxa"/>
            <w:vMerge/>
          </w:tcPr>
          <w:p w14:paraId="22A24774" w14:textId="77777777" w:rsidR="009C1BFB" w:rsidRPr="003B7842" w:rsidRDefault="009C1BFB" w:rsidP="003B784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</w:p>
        </w:tc>
        <w:tc>
          <w:tcPr>
            <w:tcW w:w="4143" w:type="dxa"/>
            <w:vMerge/>
          </w:tcPr>
          <w:p w14:paraId="469BE736" w14:textId="77777777" w:rsidR="009C1BFB" w:rsidRPr="003B7842" w:rsidRDefault="009C1BFB" w:rsidP="003B784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6601D3B0" w14:textId="29738D58" w:rsidR="009C1BFB" w:rsidRPr="003B7842" w:rsidRDefault="009C1BFB" w:rsidP="00B543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id-ID"/>
              </w:rPr>
              <w:t>1</w:t>
            </w:r>
          </w:p>
        </w:tc>
        <w:tc>
          <w:tcPr>
            <w:tcW w:w="362" w:type="dxa"/>
          </w:tcPr>
          <w:p w14:paraId="6F22F54E" w14:textId="5B09BC11" w:rsidR="009C1BFB" w:rsidRPr="003B7842" w:rsidRDefault="009C1BFB" w:rsidP="00B543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id-ID"/>
              </w:rPr>
              <w:t>2</w:t>
            </w:r>
          </w:p>
        </w:tc>
        <w:tc>
          <w:tcPr>
            <w:tcW w:w="362" w:type="dxa"/>
          </w:tcPr>
          <w:p w14:paraId="2B29A088" w14:textId="1F80ACEC" w:rsidR="009C1BFB" w:rsidRPr="003B7842" w:rsidRDefault="009C1BFB" w:rsidP="00B543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id-ID"/>
              </w:rPr>
              <w:t>3</w:t>
            </w:r>
          </w:p>
        </w:tc>
        <w:tc>
          <w:tcPr>
            <w:tcW w:w="362" w:type="dxa"/>
          </w:tcPr>
          <w:p w14:paraId="77004A29" w14:textId="26769DEC" w:rsidR="009C1BFB" w:rsidRPr="003B7842" w:rsidRDefault="009C1BFB" w:rsidP="00B543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id-ID"/>
              </w:rPr>
              <w:t>4</w:t>
            </w:r>
          </w:p>
        </w:tc>
        <w:tc>
          <w:tcPr>
            <w:tcW w:w="362" w:type="dxa"/>
          </w:tcPr>
          <w:p w14:paraId="6129EF0B" w14:textId="2F952573" w:rsidR="009C1BFB" w:rsidRPr="003B7842" w:rsidRDefault="009C1BFB" w:rsidP="00B543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id-ID"/>
              </w:rPr>
              <w:t>5</w:t>
            </w:r>
          </w:p>
        </w:tc>
      </w:tr>
      <w:tr w:rsidR="00B543FC" w:rsidRPr="003B7842" w14:paraId="6A81B3CC" w14:textId="6A841506" w:rsidTr="00B543FC">
        <w:tc>
          <w:tcPr>
            <w:tcW w:w="637" w:type="dxa"/>
          </w:tcPr>
          <w:p w14:paraId="376732ED" w14:textId="77777777" w:rsidR="00B543FC" w:rsidRPr="003B7842" w:rsidRDefault="00B543FC" w:rsidP="003B7842">
            <w:pPr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1.</w:t>
            </w:r>
          </w:p>
        </w:tc>
        <w:tc>
          <w:tcPr>
            <w:tcW w:w="2458" w:type="dxa"/>
          </w:tcPr>
          <w:p w14:paraId="0D198DDC" w14:textId="77777777" w:rsidR="00B543FC" w:rsidRPr="003B7842" w:rsidRDefault="00B543FC" w:rsidP="003B784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Sarana prasarana dan fasilitas unit kegiatan mahasiswa (UKM)</w:t>
            </w:r>
          </w:p>
        </w:tc>
        <w:tc>
          <w:tcPr>
            <w:tcW w:w="4143" w:type="dxa"/>
          </w:tcPr>
          <w:p w14:paraId="2863E9A5" w14:textId="77777777" w:rsidR="00B543FC" w:rsidRPr="003B7842" w:rsidRDefault="00B543FC" w:rsidP="003B78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Fasilitas gedung untuk kegiatan kemahasiswaan</w:t>
            </w:r>
          </w:p>
          <w:p w14:paraId="1C0725AD" w14:textId="77777777" w:rsidR="00B543FC" w:rsidRPr="003B7842" w:rsidRDefault="00B543FC" w:rsidP="003B78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 xml:space="preserve">Fasilitas penunjang kegiatan kemahasiswaan </w:t>
            </w:r>
          </w:p>
          <w:p w14:paraId="593D234E" w14:textId="77777777" w:rsidR="00B543FC" w:rsidRPr="003B7842" w:rsidRDefault="00B543FC" w:rsidP="003B78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Fasilitasi pembinaan pengembangan kepribadian dan kepemimpinan</w:t>
            </w:r>
          </w:p>
          <w:p w14:paraId="19804FCA" w14:textId="77777777" w:rsidR="00B543FC" w:rsidRPr="003B7842" w:rsidRDefault="00B543FC" w:rsidP="003B78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Fasilitas minat dan bakat mahasiswa di bidang olahraga, seni, sosial dan  kerohanian</w:t>
            </w:r>
          </w:p>
        </w:tc>
        <w:tc>
          <w:tcPr>
            <w:tcW w:w="362" w:type="dxa"/>
          </w:tcPr>
          <w:p w14:paraId="084093CB" w14:textId="77777777" w:rsidR="00B543FC" w:rsidRPr="00B543FC" w:rsidRDefault="00B543FC" w:rsidP="00B543FC">
            <w:pPr>
              <w:ind w:left="-4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33CA3619" w14:textId="77777777" w:rsidR="00B543FC" w:rsidRPr="00B543FC" w:rsidRDefault="00B543FC" w:rsidP="00B543FC">
            <w:pPr>
              <w:ind w:left="-4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2B2FEFE5" w14:textId="77777777" w:rsidR="00B543FC" w:rsidRPr="00B543FC" w:rsidRDefault="00B543FC" w:rsidP="00B543FC">
            <w:pPr>
              <w:ind w:left="-4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03A72EB8" w14:textId="188E6E73" w:rsidR="00B543FC" w:rsidRPr="00B543FC" w:rsidRDefault="00B543FC" w:rsidP="00B543FC">
            <w:pPr>
              <w:ind w:left="-4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68276ECE" w14:textId="77777777" w:rsidR="00B543FC" w:rsidRPr="00B543FC" w:rsidRDefault="00B543FC" w:rsidP="00B543FC">
            <w:pPr>
              <w:ind w:left="-4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</w:tr>
      <w:tr w:rsidR="00B543FC" w:rsidRPr="003B7842" w14:paraId="08644A82" w14:textId="74F6896A" w:rsidTr="00B543FC">
        <w:tc>
          <w:tcPr>
            <w:tcW w:w="637" w:type="dxa"/>
          </w:tcPr>
          <w:p w14:paraId="0CDB9AE3" w14:textId="77777777" w:rsidR="00B543FC" w:rsidRPr="003B7842" w:rsidRDefault="00B543FC" w:rsidP="003B7842">
            <w:pPr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2.</w:t>
            </w:r>
          </w:p>
        </w:tc>
        <w:tc>
          <w:tcPr>
            <w:tcW w:w="2458" w:type="dxa"/>
          </w:tcPr>
          <w:p w14:paraId="5FD1C104" w14:textId="77777777" w:rsidR="00B543FC" w:rsidRPr="003B7842" w:rsidRDefault="00B543FC" w:rsidP="003B784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Kesejahteraan mahasiswa</w:t>
            </w:r>
          </w:p>
        </w:tc>
        <w:tc>
          <w:tcPr>
            <w:tcW w:w="4143" w:type="dxa"/>
          </w:tcPr>
          <w:p w14:paraId="0CE6AC65" w14:textId="77777777" w:rsidR="00B543FC" w:rsidRPr="003B7842" w:rsidRDefault="00B543FC" w:rsidP="003B78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3B7842">
              <w:rPr>
                <w:rFonts w:ascii="Bookman Old Style" w:hAnsi="Bookman Old Style" w:cs="Arial"/>
                <w:lang w:val="id-ID"/>
              </w:rPr>
              <w:t xml:space="preserve">Penganggaran dana lembaga kemahasiswaan </w:t>
            </w:r>
          </w:p>
          <w:p w14:paraId="08704E6D" w14:textId="77777777" w:rsidR="00B543FC" w:rsidRPr="003B7842" w:rsidRDefault="00B543FC" w:rsidP="003B78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3B7842">
              <w:rPr>
                <w:rFonts w:ascii="Bookman Old Style" w:hAnsi="Bookman Old Style" w:cs="Arial"/>
                <w:lang w:val="id-ID"/>
              </w:rPr>
              <w:t>Proses pengajuan permohonan dana bantuan kegiatan</w:t>
            </w:r>
          </w:p>
          <w:p w14:paraId="577D53C2" w14:textId="77777777" w:rsidR="00B543FC" w:rsidRPr="003B7842" w:rsidRDefault="00B543FC" w:rsidP="003B78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Keberadaan layanan kesehatan</w:t>
            </w:r>
          </w:p>
          <w:p w14:paraId="7E032119" w14:textId="77777777" w:rsidR="00B543FC" w:rsidRPr="003B7842" w:rsidRDefault="00B543FC" w:rsidP="003B78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 xml:space="preserve">Akses  beasiswa </w:t>
            </w:r>
          </w:p>
          <w:p w14:paraId="5919C44D" w14:textId="77777777" w:rsidR="00B543FC" w:rsidRPr="003B7842" w:rsidRDefault="00B543FC" w:rsidP="003B78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Fasilitasi program kreativitas mahasiswa (PKM)</w:t>
            </w:r>
          </w:p>
          <w:p w14:paraId="4C8CA081" w14:textId="77777777" w:rsidR="00B543FC" w:rsidRPr="003B7842" w:rsidRDefault="00B543FC" w:rsidP="003B78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Keberadaan  layanan konseling  dan psikologi mahasiswa</w:t>
            </w:r>
          </w:p>
          <w:p w14:paraId="49F6493B" w14:textId="77777777" w:rsidR="00B543FC" w:rsidRPr="003B7842" w:rsidRDefault="00B543FC" w:rsidP="003B7842">
            <w:pPr>
              <w:pStyle w:val="ListParagraph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4DD0945B" w14:textId="77777777" w:rsidR="00B543FC" w:rsidRPr="003B7842" w:rsidRDefault="00B543FC" w:rsidP="003B7842">
            <w:pPr>
              <w:pStyle w:val="ListParagraph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697CFEAF" w14:textId="77777777" w:rsidR="00B543FC" w:rsidRPr="003B7842" w:rsidRDefault="00B543FC" w:rsidP="003B7842">
            <w:pPr>
              <w:pStyle w:val="ListParagraph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7A0FB165" w14:textId="77777777" w:rsidR="00B543FC" w:rsidRPr="003B7842" w:rsidRDefault="00B543FC" w:rsidP="003B7842">
            <w:pPr>
              <w:pStyle w:val="ListParagraph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5598E166" w14:textId="00F60AF9" w:rsidR="00B543FC" w:rsidRPr="003B7842" w:rsidRDefault="00B543FC" w:rsidP="003B7842">
            <w:pPr>
              <w:pStyle w:val="ListParagraph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3102AE28" w14:textId="77777777" w:rsidR="00B543FC" w:rsidRPr="003B7842" w:rsidRDefault="00B543FC" w:rsidP="003B7842">
            <w:pPr>
              <w:pStyle w:val="ListParagraph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</w:tr>
      <w:tr w:rsidR="00B543FC" w:rsidRPr="003B7842" w14:paraId="4D2C53DC" w14:textId="3CAA3D52" w:rsidTr="00B543FC">
        <w:tc>
          <w:tcPr>
            <w:tcW w:w="637" w:type="dxa"/>
          </w:tcPr>
          <w:p w14:paraId="0A8B0A30" w14:textId="77777777" w:rsidR="00B543FC" w:rsidRPr="003B7842" w:rsidRDefault="00B543FC" w:rsidP="003B7842">
            <w:pPr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3.</w:t>
            </w:r>
          </w:p>
        </w:tc>
        <w:tc>
          <w:tcPr>
            <w:tcW w:w="2458" w:type="dxa"/>
          </w:tcPr>
          <w:p w14:paraId="13128651" w14:textId="77777777" w:rsidR="00B543FC" w:rsidRPr="003B7842" w:rsidRDefault="00B543FC" w:rsidP="003B784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Kehandalan pejabat, pembina, pendamping unit kegiatan mahasiswa (UKM)</w:t>
            </w:r>
          </w:p>
        </w:tc>
        <w:tc>
          <w:tcPr>
            <w:tcW w:w="4143" w:type="dxa"/>
          </w:tcPr>
          <w:p w14:paraId="48B791B7" w14:textId="77777777" w:rsidR="00B543FC" w:rsidRPr="003B7842" w:rsidRDefault="00B543FC" w:rsidP="003B78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Ketersediaan waktu khusus untuk diskusi tentang kegiatan kemahasiswaan</w:t>
            </w:r>
          </w:p>
          <w:p w14:paraId="455DED7A" w14:textId="77777777" w:rsidR="00B543FC" w:rsidRPr="003B7842" w:rsidRDefault="00B543FC" w:rsidP="003B78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Pendampingan kegiatan kemahasiswaan</w:t>
            </w:r>
          </w:p>
          <w:p w14:paraId="3F6C2C8C" w14:textId="77777777" w:rsidR="00B543FC" w:rsidRPr="003B7842" w:rsidRDefault="00B543FC" w:rsidP="003B78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Kehadiran dalam kegiatan kemahasiswaan</w:t>
            </w:r>
          </w:p>
          <w:p w14:paraId="33F5DEC9" w14:textId="77777777" w:rsidR="00B543FC" w:rsidRPr="003B7842" w:rsidRDefault="00B543FC" w:rsidP="003B78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Kesantunan dalam mendampingi</w:t>
            </w:r>
          </w:p>
          <w:p w14:paraId="7A709C62" w14:textId="77777777" w:rsidR="00B543FC" w:rsidRPr="003B7842" w:rsidRDefault="00B543FC" w:rsidP="003B78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Pelaksanaan monitoring dan evaluasi terhadap kegiatan kemahasiswaan</w:t>
            </w:r>
          </w:p>
        </w:tc>
        <w:tc>
          <w:tcPr>
            <w:tcW w:w="362" w:type="dxa"/>
          </w:tcPr>
          <w:p w14:paraId="12D402CB" w14:textId="77777777" w:rsidR="00B543FC" w:rsidRPr="002C61E2" w:rsidRDefault="00B543FC" w:rsidP="002C61E2">
            <w:pPr>
              <w:ind w:left="360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2C4BB0B2" w14:textId="77777777" w:rsidR="00B543FC" w:rsidRPr="002C61E2" w:rsidRDefault="00B543FC" w:rsidP="002C61E2">
            <w:pPr>
              <w:ind w:left="360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0A20AA91" w14:textId="77777777" w:rsidR="00B543FC" w:rsidRPr="002C61E2" w:rsidRDefault="00B543FC" w:rsidP="002C61E2">
            <w:pPr>
              <w:ind w:left="360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691BD02C" w14:textId="1778A362" w:rsidR="00B543FC" w:rsidRPr="002C61E2" w:rsidRDefault="00B543FC" w:rsidP="002C61E2">
            <w:pPr>
              <w:ind w:left="360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2" w:type="dxa"/>
          </w:tcPr>
          <w:p w14:paraId="69FF5564" w14:textId="77777777" w:rsidR="00B543FC" w:rsidRPr="002C61E2" w:rsidRDefault="00B543FC" w:rsidP="002C61E2">
            <w:pPr>
              <w:ind w:left="360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</w:tr>
      <w:tr w:rsidR="00B543FC" w:rsidRPr="003B7842" w14:paraId="63E34139" w14:textId="0826B61D" w:rsidTr="00B543FC">
        <w:tc>
          <w:tcPr>
            <w:tcW w:w="637" w:type="dxa"/>
          </w:tcPr>
          <w:p w14:paraId="389A0D4B" w14:textId="77777777" w:rsidR="00B543FC" w:rsidRPr="003B7842" w:rsidRDefault="00B543FC" w:rsidP="003B7842">
            <w:pPr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4.</w:t>
            </w:r>
          </w:p>
        </w:tc>
        <w:tc>
          <w:tcPr>
            <w:tcW w:w="2458" w:type="dxa"/>
          </w:tcPr>
          <w:p w14:paraId="08FCBF15" w14:textId="77777777" w:rsidR="00B543FC" w:rsidRPr="003B7842" w:rsidRDefault="00B543FC" w:rsidP="003B784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 xml:space="preserve">Sistem Informasi </w:t>
            </w: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lastRenderedPageBreak/>
              <w:t>Kemahasiswaan</w:t>
            </w:r>
          </w:p>
        </w:tc>
        <w:tc>
          <w:tcPr>
            <w:tcW w:w="4143" w:type="dxa"/>
          </w:tcPr>
          <w:p w14:paraId="633B2B05" w14:textId="77777777" w:rsidR="00B543FC" w:rsidRPr="003B7842" w:rsidRDefault="00B543FC" w:rsidP="003B78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lastRenderedPageBreak/>
              <w:t xml:space="preserve">Ketersediaan fasilitas publikasi </w:t>
            </w: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lastRenderedPageBreak/>
              <w:t>kegiatan kemahasiswa melalui website dan media lainnya.</w:t>
            </w:r>
          </w:p>
          <w:p w14:paraId="6FEE46F7" w14:textId="77777777" w:rsidR="00B543FC" w:rsidRPr="003B7842" w:rsidRDefault="00B543FC" w:rsidP="003B78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>Ketersediaan sistem informasi mengenai magang dan lowongan kerja</w:t>
            </w:r>
          </w:p>
          <w:p w14:paraId="23255E01" w14:textId="77777777" w:rsidR="00B543FC" w:rsidRPr="003B7842" w:rsidRDefault="00B543FC" w:rsidP="003B78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 xml:space="preserve">Ketersediaan sistem informasi mengenai beasiswa </w:t>
            </w:r>
          </w:p>
          <w:p w14:paraId="6B9411F8" w14:textId="77777777" w:rsidR="00B543FC" w:rsidRPr="003B7842" w:rsidRDefault="00B543FC" w:rsidP="003B78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3B7842">
              <w:rPr>
                <w:rFonts w:ascii="Bookman Old Style" w:hAnsi="Bookman Old Style" w:cs="Arial"/>
                <w:color w:val="000000"/>
                <w:lang w:val="id-ID"/>
              </w:rPr>
              <w:t xml:space="preserve">Kemudahan akses informasi kegiatan  kemahasiswaan </w:t>
            </w:r>
          </w:p>
          <w:p w14:paraId="2A824D7B" w14:textId="77777777" w:rsidR="00B543FC" w:rsidRPr="003B7842" w:rsidRDefault="00B543FC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62" w:type="dxa"/>
          </w:tcPr>
          <w:p w14:paraId="3005304C" w14:textId="77777777" w:rsidR="00B543FC" w:rsidRPr="003B7842" w:rsidRDefault="00B543FC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62" w:type="dxa"/>
          </w:tcPr>
          <w:p w14:paraId="6F689CFF" w14:textId="77777777" w:rsidR="00B543FC" w:rsidRPr="003B7842" w:rsidRDefault="00B543FC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62" w:type="dxa"/>
          </w:tcPr>
          <w:p w14:paraId="686B762D" w14:textId="77777777" w:rsidR="00B543FC" w:rsidRPr="003B7842" w:rsidRDefault="00B543FC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62" w:type="dxa"/>
          </w:tcPr>
          <w:p w14:paraId="108835B6" w14:textId="342AC8F0" w:rsidR="00B543FC" w:rsidRPr="003B7842" w:rsidRDefault="00B543FC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62" w:type="dxa"/>
          </w:tcPr>
          <w:p w14:paraId="5025260A" w14:textId="77777777" w:rsidR="00B543FC" w:rsidRPr="003B7842" w:rsidRDefault="00B543FC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98107E" w:rsidRPr="003B7842" w14:paraId="1ABDE315" w14:textId="77777777" w:rsidTr="00340D09">
        <w:tc>
          <w:tcPr>
            <w:tcW w:w="9048" w:type="dxa"/>
            <w:gridSpan w:val="8"/>
          </w:tcPr>
          <w:p w14:paraId="4F50020F" w14:textId="4B6BDCE1" w:rsidR="0098107E" w:rsidRPr="0098107E" w:rsidRDefault="0098107E" w:rsidP="003B7842">
            <w:pPr>
              <w:ind w:left="-43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98107E">
              <w:rPr>
                <w:rFonts w:ascii="Bookman Old Style" w:hAnsi="Bookman Old Style" w:cs="Arial"/>
                <w:b/>
                <w:color w:val="000000"/>
              </w:rPr>
              <w:lastRenderedPageBreak/>
              <w:t xml:space="preserve">Saran </w:t>
            </w:r>
            <w:proofErr w:type="spellStart"/>
            <w:r w:rsidRPr="0098107E">
              <w:rPr>
                <w:rFonts w:ascii="Bookman Old Style" w:hAnsi="Bookman Old Style" w:cs="Arial"/>
                <w:b/>
                <w:color w:val="000000"/>
              </w:rPr>
              <w:t>Perbaikan</w:t>
            </w:r>
            <w:proofErr w:type="spellEnd"/>
            <w:r w:rsidRPr="0098107E">
              <w:rPr>
                <w:rFonts w:ascii="Bookman Old Style" w:hAnsi="Bookman Old Style" w:cs="Arial"/>
                <w:b/>
                <w:color w:val="000000"/>
              </w:rPr>
              <w:t>:</w:t>
            </w:r>
          </w:p>
          <w:p w14:paraId="04057F01" w14:textId="77777777" w:rsidR="0098107E" w:rsidRDefault="0098107E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61E605FB" w14:textId="77777777" w:rsidR="0098107E" w:rsidRDefault="0098107E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50804600" w14:textId="77777777" w:rsidR="0098107E" w:rsidRDefault="0098107E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640A4357" w14:textId="77777777" w:rsidR="0098107E" w:rsidRDefault="0098107E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2019D99B" w14:textId="77777777" w:rsidR="0098107E" w:rsidRPr="003B7842" w:rsidRDefault="0098107E" w:rsidP="003B7842">
            <w:pPr>
              <w:ind w:left="-43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14:paraId="4A0AD3FA" w14:textId="77777777" w:rsidR="002B3B1F" w:rsidRDefault="002B3B1F" w:rsidP="002B3B1F">
      <w:pPr>
        <w:spacing w:after="0" w:line="240" w:lineRule="auto"/>
        <w:rPr>
          <w:rFonts w:ascii="Bookman Old Style" w:hAnsi="Bookman Old Style"/>
        </w:rPr>
      </w:pPr>
    </w:p>
    <w:p w14:paraId="204A03DF" w14:textId="0DBF58E9" w:rsidR="00B064C2" w:rsidRPr="002B3B1F" w:rsidRDefault="002B3B1F" w:rsidP="002B3B1F">
      <w:pPr>
        <w:spacing w:after="0" w:line="240" w:lineRule="auto"/>
        <w:ind w:left="-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V. </w:t>
      </w:r>
      <w:proofErr w:type="spellStart"/>
      <w:r w:rsidR="00515B6E" w:rsidRPr="002B3B1F">
        <w:rPr>
          <w:rFonts w:ascii="Bookman Old Style" w:hAnsi="Bookman Old Style"/>
        </w:rPr>
        <w:t>Instrumen</w:t>
      </w:r>
      <w:proofErr w:type="spellEnd"/>
      <w:r w:rsidR="00515B6E" w:rsidRPr="002B3B1F">
        <w:rPr>
          <w:rFonts w:ascii="Bookman Old Style" w:hAnsi="Bookman Old Style"/>
        </w:rPr>
        <w:t xml:space="preserve"> </w:t>
      </w:r>
      <w:proofErr w:type="spellStart"/>
      <w:r w:rsidR="00515B6E" w:rsidRPr="002B3B1F">
        <w:rPr>
          <w:rFonts w:ascii="Bookman Old Style" w:hAnsi="Bookman Old Style"/>
        </w:rPr>
        <w:t>Kepuasan</w:t>
      </w:r>
      <w:proofErr w:type="spellEnd"/>
      <w:r w:rsidR="00515B6E" w:rsidRPr="002B3B1F">
        <w:rPr>
          <w:rFonts w:ascii="Bookman Old Style" w:hAnsi="Bookman Old Style"/>
        </w:rPr>
        <w:t xml:space="preserve"> </w:t>
      </w:r>
      <w:proofErr w:type="spellStart"/>
      <w:r w:rsidR="00515B6E" w:rsidRPr="0098107E">
        <w:rPr>
          <w:rFonts w:ascii="Bookman Old Style" w:hAnsi="Bookman Old Style"/>
        </w:rPr>
        <w:t>Mahasiswa</w:t>
      </w:r>
      <w:proofErr w:type="spellEnd"/>
      <w:r w:rsidR="00515B6E" w:rsidRPr="0098107E">
        <w:rPr>
          <w:rFonts w:ascii="Bookman Old Style" w:hAnsi="Bookman Old Style"/>
        </w:rPr>
        <w:t xml:space="preserve"> </w:t>
      </w:r>
      <w:proofErr w:type="spellStart"/>
      <w:r w:rsidR="00515B6E" w:rsidRPr="0098107E">
        <w:rPr>
          <w:rFonts w:ascii="Bookman Old Style" w:hAnsi="Bookman Old Style"/>
        </w:rPr>
        <w:t>t</w:t>
      </w:r>
      <w:r w:rsidR="00A6300B" w:rsidRPr="0098107E">
        <w:rPr>
          <w:rFonts w:ascii="Bookman Old Style" w:hAnsi="Bookman Old Style"/>
        </w:rPr>
        <w:t>erhadap</w:t>
      </w:r>
      <w:proofErr w:type="spellEnd"/>
      <w:r w:rsidR="00A6300B">
        <w:rPr>
          <w:rFonts w:ascii="Bookman Old Style" w:hAnsi="Bookman Old Style"/>
        </w:rPr>
        <w:t xml:space="preserve"> Tata </w:t>
      </w:r>
      <w:proofErr w:type="spellStart"/>
      <w:r w:rsidR="00A6300B">
        <w:rPr>
          <w:rFonts w:ascii="Bookman Old Style" w:hAnsi="Bookman Old Style"/>
        </w:rPr>
        <w:t>Pamong</w:t>
      </w:r>
      <w:proofErr w:type="spellEnd"/>
      <w:r w:rsidR="00A6300B">
        <w:rPr>
          <w:rFonts w:ascii="Bookman Old Style" w:hAnsi="Bookman Old Style"/>
        </w:rPr>
        <w:t xml:space="preserve"> </w:t>
      </w:r>
      <w:proofErr w:type="spellStart"/>
      <w:r w:rsidR="00A6300B">
        <w:rPr>
          <w:rFonts w:ascii="Bookman Old Style" w:hAnsi="Bookman Old Style"/>
        </w:rPr>
        <w:t>d</w:t>
      </w:r>
      <w:r w:rsidR="00515B6E" w:rsidRPr="002B3B1F">
        <w:rPr>
          <w:rFonts w:ascii="Bookman Old Style" w:hAnsi="Bookman Old Style"/>
        </w:rPr>
        <w:t>an</w:t>
      </w:r>
      <w:proofErr w:type="spellEnd"/>
      <w:r w:rsidR="00515B6E" w:rsidRPr="002B3B1F">
        <w:rPr>
          <w:rFonts w:ascii="Bookman Old Style" w:hAnsi="Bookman Old Style"/>
        </w:rPr>
        <w:t xml:space="preserve"> Tata </w:t>
      </w:r>
      <w:proofErr w:type="spellStart"/>
      <w:r w:rsidR="00515B6E" w:rsidRPr="002B3B1F">
        <w:rPr>
          <w:rFonts w:ascii="Bookman Old Style" w:hAnsi="Bookman Old Style"/>
        </w:rPr>
        <w:t>Kelola</w:t>
      </w:r>
      <w:proofErr w:type="spellEnd"/>
    </w:p>
    <w:p w14:paraId="52834585" w14:textId="77777777" w:rsidR="00B064C2" w:rsidRPr="003B7842" w:rsidRDefault="00B064C2" w:rsidP="003B7842">
      <w:pPr>
        <w:pStyle w:val="ListParagraph"/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8995" w:type="dxa"/>
        <w:tblInd w:w="-176" w:type="dxa"/>
        <w:tblLook w:val="04A0" w:firstRow="1" w:lastRow="0" w:firstColumn="1" w:lastColumn="0" w:noHBand="0" w:noVBand="1"/>
      </w:tblPr>
      <w:tblGrid>
        <w:gridCol w:w="710"/>
        <w:gridCol w:w="2431"/>
        <w:gridCol w:w="4089"/>
        <w:gridCol w:w="353"/>
        <w:gridCol w:w="353"/>
        <w:gridCol w:w="353"/>
        <w:gridCol w:w="353"/>
        <w:gridCol w:w="353"/>
      </w:tblGrid>
      <w:tr w:rsidR="00B064C2" w:rsidRPr="003B7842" w14:paraId="398E33B5" w14:textId="77777777" w:rsidTr="002B3B1F">
        <w:tc>
          <w:tcPr>
            <w:tcW w:w="710" w:type="dxa"/>
            <w:vMerge w:val="restart"/>
            <w:vAlign w:val="center"/>
          </w:tcPr>
          <w:p w14:paraId="110EF26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>No</w:t>
            </w:r>
          </w:p>
        </w:tc>
        <w:tc>
          <w:tcPr>
            <w:tcW w:w="2431" w:type="dxa"/>
            <w:vMerge w:val="restart"/>
            <w:vAlign w:val="center"/>
          </w:tcPr>
          <w:p w14:paraId="057659A0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Capaian</w:t>
            </w:r>
            <w:proofErr w:type="spellEnd"/>
          </w:p>
        </w:tc>
        <w:tc>
          <w:tcPr>
            <w:tcW w:w="4089" w:type="dxa"/>
            <w:vMerge w:val="restart"/>
            <w:vAlign w:val="center"/>
          </w:tcPr>
          <w:p w14:paraId="2858FA6F" w14:textId="2900AD25" w:rsidR="00B064C2" w:rsidRPr="003B7842" w:rsidRDefault="002B3B1F" w:rsidP="003B784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Pernyataan</w:t>
            </w:r>
            <w:proofErr w:type="spellEnd"/>
          </w:p>
        </w:tc>
        <w:tc>
          <w:tcPr>
            <w:tcW w:w="1765" w:type="dxa"/>
            <w:gridSpan w:val="5"/>
          </w:tcPr>
          <w:p w14:paraId="788C4DB6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Skala</w:t>
            </w:r>
            <w:proofErr w:type="spellEnd"/>
          </w:p>
        </w:tc>
      </w:tr>
      <w:tr w:rsidR="00B064C2" w:rsidRPr="003B7842" w14:paraId="001D2208" w14:textId="77777777" w:rsidTr="002B3B1F">
        <w:tc>
          <w:tcPr>
            <w:tcW w:w="710" w:type="dxa"/>
            <w:vMerge/>
          </w:tcPr>
          <w:p w14:paraId="1F627282" w14:textId="77777777" w:rsidR="00B064C2" w:rsidRPr="003B7842" w:rsidRDefault="00B064C2" w:rsidP="003B7842">
            <w:pPr>
              <w:pStyle w:val="ListParagraph"/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431" w:type="dxa"/>
            <w:vMerge/>
          </w:tcPr>
          <w:p w14:paraId="1ECFB135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89" w:type="dxa"/>
            <w:vMerge/>
          </w:tcPr>
          <w:p w14:paraId="20CDF8C6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8CD9874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>1</w:t>
            </w:r>
          </w:p>
        </w:tc>
        <w:tc>
          <w:tcPr>
            <w:tcW w:w="353" w:type="dxa"/>
          </w:tcPr>
          <w:p w14:paraId="225E496C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>2</w:t>
            </w:r>
          </w:p>
        </w:tc>
        <w:tc>
          <w:tcPr>
            <w:tcW w:w="353" w:type="dxa"/>
          </w:tcPr>
          <w:p w14:paraId="16337F5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>3</w:t>
            </w:r>
          </w:p>
        </w:tc>
        <w:tc>
          <w:tcPr>
            <w:tcW w:w="353" w:type="dxa"/>
          </w:tcPr>
          <w:p w14:paraId="50A7FA0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>4</w:t>
            </w:r>
          </w:p>
        </w:tc>
        <w:tc>
          <w:tcPr>
            <w:tcW w:w="353" w:type="dxa"/>
          </w:tcPr>
          <w:p w14:paraId="5730A454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>5</w:t>
            </w:r>
          </w:p>
        </w:tc>
      </w:tr>
      <w:tr w:rsidR="00B064C2" w:rsidRPr="003B7842" w14:paraId="6EE9FB32" w14:textId="77777777" w:rsidTr="002B3B1F">
        <w:tc>
          <w:tcPr>
            <w:tcW w:w="710" w:type="dxa"/>
          </w:tcPr>
          <w:p w14:paraId="78AF3584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74A4F406" w14:textId="0B3A299E" w:rsidR="00B064C2" w:rsidRPr="003B7842" w:rsidRDefault="00515B6E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Kredibilitas</w:t>
            </w:r>
            <w:proofErr w:type="spellEnd"/>
          </w:p>
        </w:tc>
        <w:tc>
          <w:tcPr>
            <w:tcW w:w="4089" w:type="dxa"/>
          </w:tcPr>
          <w:p w14:paraId="77328822" w14:textId="77777777" w:rsidR="00B064C2" w:rsidRPr="003B7842" w:rsidRDefault="00B064C2" w:rsidP="003B7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Pengambilan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keputusan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bidang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kemahasiswaan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dilakukan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secara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musyawarah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mufakat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  <w:p w14:paraId="689D673A" w14:textId="77777777" w:rsidR="00B064C2" w:rsidRPr="003B7842" w:rsidRDefault="00B064C2" w:rsidP="003B7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Dukungan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moril</w:t>
            </w:r>
            <w:proofErr w:type="spellEnd"/>
            <w:r w:rsidRPr="003B7842">
              <w:rPr>
                <w:rFonts w:ascii="Bookman Old Style" w:hAnsi="Bookman Old Style"/>
              </w:rPr>
              <w:t>/</w:t>
            </w:r>
            <w:proofErr w:type="spellStart"/>
            <w:r w:rsidRPr="003B7842">
              <w:rPr>
                <w:rFonts w:ascii="Bookman Old Style" w:hAnsi="Bookman Old Style"/>
              </w:rPr>
              <w:t>materil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kegiatan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kemahasiswaan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  <w:p w14:paraId="798E050B" w14:textId="77777777" w:rsidR="00B064C2" w:rsidRPr="003B7842" w:rsidRDefault="00B064C2" w:rsidP="003B7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menyelenggarakan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layanan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akademik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kemahasiswaan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</w:tc>
        <w:tc>
          <w:tcPr>
            <w:tcW w:w="353" w:type="dxa"/>
          </w:tcPr>
          <w:p w14:paraId="5864633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E3E33BB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3535A1C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FB4C175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46E84D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30680CF5" w14:textId="77777777" w:rsidTr="002B3B1F">
        <w:tc>
          <w:tcPr>
            <w:tcW w:w="710" w:type="dxa"/>
          </w:tcPr>
          <w:p w14:paraId="2156B2FD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161D5746" w14:textId="389111A6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Transparan</w:t>
            </w:r>
            <w:proofErr w:type="spellEnd"/>
          </w:p>
          <w:p w14:paraId="7EA9D737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14:paraId="54B2616D" w14:textId="77777777" w:rsidR="00B064C2" w:rsidRPr="003B7842" w:rsidRDefault="00B064C2" w:rsidP="003B78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Pelibatan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pelaksanaan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3B7842">
              <w:rPr>
                <w:rFonts w:ascii="Bookman Old Style" w:hAnsi="Bookman Old Style"/>
              </w:rPr>
              <w:t>kerja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prodi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  <w:p w14:paraId="5A506398" w14:textId="77777777" w:rsidR="00B064C2" w:rsidRPr="003B7842" w:rsidRDefault="00B064C2" w:rsidP="003B78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Kesempatan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untuk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menyampaikan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saran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kritikan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</w:tc>
        <w:tc>
          <w:tcPr>
            <w:tcW w:w="353" w:type="dxa"/>
          </w:tcPr>
          <w:p w14:paraId="5909A59E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22391B6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999E1D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F7AA097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E6FC1BB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67834647" w14:textId="77777777" w:rsidTr="002B3B1F">
        <w:tc>
          <w:tcPr>
            <w:tcW w:w="710" w:type="dxa"/>
          </w:tcPr>
          <w:p w14:paraId="22C5EDAB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1E3B8AB8" w14:textId="4077EEE9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Akuntabilitas</w:t>
            </w:r>
            <w:proofErr w:type="spellEnd"/>
          </w:p>
        </w:tc>
        <w:tc>
          <w:tcPr>
            <w:tcW w:w="4089" w:type="dxa"/>
          </w:tcPr>
          <w:p w14:paraId="6D458743" w14:textId="77777777" w:rsidR="00B064C2" w:rsidRPr="003B7842" w:rsidRDefault="00B064C2" w:rsidP="003B78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Penetapan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penerima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3B7842">
              <w:rPr>
                <w:rFonts w:ascii="Bookman Old Style" w:hAnsi="Bookman Old Style"/>
              </w:rPr>
              <w:t>sesuai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dengan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ketentuannya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  <w:p w14:paraId="1F630E0D" w14:textId="77777777" w:rsidR="00B064C2" w:rsidRPr="003B7842" w:rsidRDefault="00B064C2" w:rsidP="003B78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Tindak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lanjut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kritik</w:t>
            </w:r>
            <w:proofErr w:type="spellEnd"/>
            <w:r w:rsidRPr="003B7842">
              <w:rPr>
                <w:rFonts w:ascii="Bookman Old Style" w:hAnsi="Bookman Old Style"/>
              </w:rPr>
              <w:t xml:space="preserve">, saran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keluhan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3B7842">
              <w:rPr>
                <w:rFonts w:ascii="Bookman Old Style" w:hAnsi="Bookman Old Style"/>
              </w:rPr>
              <w:t>disampaikan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oleh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>.</w:t>
            </w:r>
          </w:p>
        </w:tc>
        <w:tc>
          <w:tcPr>
            <w:tcW w:w="353" w:type="dxa"/>
          </w:tcPr>
          <w:p w14:paraId="361ED42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7BE98D0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5F954EE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93C017C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E11AF6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43432613" w14:textId="77777777" w:rsidTr="002B3B1F">
        <w:tc>
          <w:tcPr>
            <w:tcW w:w="710" w:type="dxa"/>
          </w:tcPr>
          <w:p w14:paraId="322C0AA7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5EA181FB" w14:textId="4EADAA7E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Tanggung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Jawab</w:t>
            </w:r>
            <w:proofErr w:type="spellEnd"/>
          </w:p>
        </w:tc>
        <w:tc>
          <w:tcPr>
            <w:tcW w:w="4089" w:type="dxa"/>
          </w:tcPr>
          <w:p w14:paraId="750467CD" w14:textId="77777777" w:rsidR="00B064C2" w:rsidRPr="003B7842" w:rsidRDefault="00B064C2" w:rsidP="003B78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3B7842">
              <w:rPr>
                <w:rFonts w:ascii="Bookman Old Style" w:hAnsi="Bookman Old Style"/>
              </w:rPr>
              <w:t xml:space="preserve">Monitoring </w:t>
            </w:r>
            <w:proofErr w:type="spellStart"/>
            <w:r w:rsidRPr="003B7842">
              <w:rPr>
                <w:rFonts w:ascii="Bookman Old Style" w:hAnsi="Bookman Old Style"/>
              </w:rPr>
              <w:t>pelaksanaan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perkuliahan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setiap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, </w:t>
            </w:r>
            <w:proofErr w:type="spellStart"/>
            <w:r w:rsidRPr="003B7842">
              <w:rPr>
                <w:rFonts w:ascii="Bookman Old Style" w:hAnsi="Bookman Old Style"/>
              </w:rPr>
              <w:t>tengah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akhir</w:t>
            </w:r>
            <w:proofErr w:type="spellEnd"/>
            <w:r w:rsidRPr="003B7842">
              <w:rPr>
                <w:rFonts w:ascii="Bookman Old Style" w:hAnsi="Bookman Old Style"/>
              </w:rPr>
              <w:t xml:space="preserve"> semester.</w:t>
            </w:r>
          </w:p>
          <w:p w14:paraId="450F19B6" w14:textId="77777777" w:rsidR="00B064C2" w:rsidRPr="003B7842" w:rsidRDefault="00B064C2" w:rsidP="003B78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Evaluasi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proses </w:t>
            </w:r>
            <w:proofErr w:type="spellStart"/>
            <w:r w:rsidRPr="003B7842">
              <w:rPr>
                <w:rFonts w:ascii="Bookman Old Style" w:hAnsi="Bookman Old Style"/>
              </w:rPr>
              <w:t>belajar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menagajar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setiap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semester.</w:t>
            </w:r>
          </w:p>
          <w:p w14:paraId="6F5A26DE" w14:textId="77777777" w:rsidR="00B064C2" w:rsidRPr="003B7842" w:rsidRDefault="00B064C2" w:rsidP="003B78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Pemberian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penghargaan</w:t>
            </w:r>
            <w:proofErr w:type="spellEnd"/>
            <w:r w:rsidRPr="003B7842">
              <w:rPr>
                <w:rFonts w:ascii="Bookman Old Style" w:hAnsi="Bookman Old Style"/>
              </w:rPr>
              <w:t>/</w:t>
            </w:r>
            <w:proofErr w:type="spellStart"/>
            <w:r w:rsidRPr="003B7842">
              <w:rPr>
                <w:rFonts w:ascii="Bookman Old Style" w:hAnsi="Bookman Old Style"/>
              </w:rPr>
              <w:t>sanksi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bagi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</w:p>
        </w:tc>
        <w:tc>
          <w:tcPr>
            <w:tcW w:w="353" w:type="dxa"/>
          </w:tcPr>
          <w:p w14:paraId="709204F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CD63EF2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2398615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3D9A7FF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00ECFB5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6749E5BC" w14:textId="77777777" w:rsidTr="002B3B1F">
        <w:tc>
          <w:tcPr>
            <w:tcW w:w="710" w:type="dxa"/>
          </w:tcPr>
          <w:p w14:paraId="02188025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00F8CBBC" w14:textId="7F46B653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Adil</w:t>
            </w:r>
            <w:proofErr w:type="spellEnd"/>
          </w:p>
        </w:tc>
        <w:tc>
          <w:tcPr>
            <w:tcW w:w="4089" w:type="dxa"/>
          </w:tcPr>
          <w:p w14:paraId="63AC98EE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Perlakuan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3B7842">
              <w:rPr>
                <w:rFonts w:ascii="Bookman Old Style" w:hAnsi="Bookman Old Style"/>
              </w:rPr>
              <w:t>adil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berkaitan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dengan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kinerja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3B7842">
              <w:rPr>
                <w:rFonts w:ascii="Bookman Old Style" w:hAnsi="Bookman Old Style"/>
              </w:rPr>
              <w:t>studi</w:t>
            </w:r>
            <w:proofErr w:type="spellEnd"/>
            <w:r w:rsidRPr="003B7842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353" w:type="dxa"/>
          </w:tcPr>
          <w:p w14:paraId="6F73C4AF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74D5FB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E5CD55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A71C58C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9B45C6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7F2B85A3" w14:textId="77777777" w:rsidTr="002B3B1F">
        <w:tc>
          <w:tcPr>
            <w:tcW w:w="710" w:type="dxa"/>
          </w:tcPr>
          <w:p w14:paraId="18FF42FA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13B936F5" w14:textId="2434A954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Pelayanan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Bimbingan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Akademik</w:t>
            </w:r>
            <w:proofErr w:type="spellEnd"/>
          </w:p>
        </w:tc>
        <w:tc>
          <w:tcPr>
            <w:tcW w:w="4089" w:type="dxa"/>
          </w:tcPr>
          <w:p w14:paraId="437E0914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Ketersediaan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perkuliahan</w:t>
            </w:r>
            <w:proofErr w:type="spellEnd"/>
          </w:p>
          <w:p w14:paraId="552F2752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Ketepatan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perkuliahan</w:t>
            </w:r>
            <w:proofErr w:type="spellEnd"/>
          </w:p>
        </w:tc>
        <w:tc>
          <w:tcPr>
            <w:tcW w:w="353" w:type="dxa"/>
          </w:tcPr>
          <w:p w14:paraId="0D045394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A06FF9F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989731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9103A34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E95AD70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02E39298" w14:textId="77777777" w:rsidTr="002B3B1F">
        <w:tc>
          <w:tcPr>
            <w:tcW w:w="710" w:type="dxa"/>
          </w:tcPr>
          <w:p w14:paraId="43B2CA68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3D0BCBED" w14:textId="1EB07F22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="00EF6F96">
              <w:rPr>
                <w:rFonts w:ascii="Bookman Old Style" w:hAnsi="Bookman Old Style"/>
              </w:rPr>
              <w:t>Pengurusan</w:t>
            </w:r>
            <w:proofErr w:type="spellEnd"/>
            <w:r w:rsidR="00EF6F96">
              <w:rPr>
                <w:rFonts w:ascii="Bookman Old Style" w:hAnsi="Bookman Old Style"/>
              </w:rPr>
              <w:t xml:space="preserve"> KRS </w:t>
            </w:r>
            <w:r w:rsidRPr="003B7842">
              <w:rPr>
                <w:rFonts w:ascii="Bookman Old Style" w:hAnsi="Bookman Old Style"/>
              </w:rPr>
              <w:t>Dan P</w:t>
            </w:r>
            <w:r w:rsidR="00EF6F96">
              <w:rPr>
                <w:rFonts w:ascii="Bookman Old Style" w:hAnsi="Bookman Old Style"/>
              </w:rPr>
              <w:t>RS</w:t>
            </w:r>
          </w:p>
        </w:tc>
        <w:tc>
          <w:tcPr>
            <w:tcW w:w="4089" w:type="dxa"/>
          </w:tcPr>
          <w:p w14:paraId="089B1C44" w14:textId="77777777" w:rsidR="00B064C2" w:rsidRPr="003B7842" w:rsidRDefault="00B064C2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mengakses</w:t>
            </w:r>
            <w:proofErr w:type="spellEnd"/>
            <w:r w:rsidRPr="003B7842">
              <w:rPr>
                <w:rFonts w:ascii="Bookman Old Style" w:hAnsi="Bookman Old Style"/>
              </w:rPr>
              <w:t xml:space="preserve"> KRS </w:t>
            </w:r>
            <w:proofErr w:type="spellStart"/>
            <w:r w:rsidRPr="003B7842">
              <w:rPr>
                <w:rFonts w:ascii="Bookman Old Style" w:hAnsi="Bookman Old Style"/>
              </w:rPr>
              <w:t>melalui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SIA</w:t>
            </w:r>
          </w:p>
        </w:tc>
        <w:tc>
          <w:tcPr>
            <w:tcW w:w="353" w:type="dxa"/>
          </w:tcPr>
          <w:p w14:paraId="41981606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291BC4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BF17A77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9F3EC5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DBDBC0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49418677" w14:textId="77777777" w:rsidTr="002B3B1F">
        <w:tc>
          <w:tcPr>
            <w:tcW w:w="710" w:type="dxa"/>
          </w:tcPr>
          <w:p w14:paraId="6F7B8537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70B2916E" w14:textId="5368BCB3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Perkuliahan</w:t>
            </w:r>
            <w:proofErr w:type="spellEnd"/>
          </w:p>
        </w:tc>
        <w:tc>
          <w:tcPr>
            <w:tcW w:w="4089" w:type="dxa"/>
          </w:tcPr>
          <w:p w14:paraId="0D8222DF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Ketersediaan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perkuliahan</w:t>
            </w:r>
            <w:proofErr w:type="spellEnd"/>
          </w:p>
          <w:p w14:paraId="54808CDE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Ketepatan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perkuliahan</w:t>
            </w:r>
            <w:proofErr w:type="spellEnd"/>
          </w:p>
        </w:tc>
        <w:tc>
          <w:tcPr>
            <w:tcW w:w="353" w:type="dxa"/>
          </w:tcPr>
          <w:p w14:paraId="62A901E7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8BAF248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6ED7533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EB5CC1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F646347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7C230747" w14:textId="77777777" w:rsidTr="002B3B1F">
        <w:tc>
          <w:tcPr>
            <w:tcW w:w="710" w:type="dxa"/>
          </w:tcPr>
          <w:p w14:paraId="71D05DD1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61AC0BEA" w14:textId="05461597" w:rsidR="00B064C2" w:rsidRPr="003B7842" w:rsidRDefault="00515B6E" w:rsidP="003B7842">
            <w:pPr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r w:rsidR="00EF6F96">
              <w:rPr>
                <w:rFonts w:ascii="Bookman Old Style" w:hAnsi="Bookman Old Style"/>
              </w:rPr>
              <w:t>KKN</w:t>
            </w:r>
            <w:r w:rsidRPr="003B7842">
              <w:rPr>
                <w:rFonts w:ascii="Bookman Old Style" w:hAnsi="Bookman Old Style"/>
              </w:rPr>
              <w:t>/ P</w:t>
            </w:r>
            <w:r w:rsidR="00EF6F96">
              <w:rPr>
                <w:rFonts w:ascii="Bookman Old Style" w:hAnsi="Bookman Old Style"/>
              </w:rPr>
              <w:t>LP</w:t>
            </w:r>
          </w:p>
        </w:tc>
        <w:tc>
          <w:tcPr>
            <w:tcW w:w="4089" w:type="dxa"/>
          </w:tcPr>
          <w:p w14:paraId="20520CEA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tentang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KKN/ PLP</w:t>
            </w:r>
          </w:p>
          <w:p w14:paraId="06C63EFC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pengumpulan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berkas</w:t>
            </w:r>
            <w:proofErr w:type="spellEnd"/>
            <w:r w:rsidRPr="003B7842">
              <w:rPr>
                <w:rFonts w:ascii="Bookman Old Style" w:hAnsi="Bookman Old Style"/>
              </w:rPr>
              <w:t xml:space="preserve"> KKN/ PLP</w:t>
            </w:r>
          </w:p>
          <w:p w14:paraId="7E6AF214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teknis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pendistribusian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lokasi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KKN/ PLP</w:t>
            </w:r>
          </w:p>
        </w:tc>
        <w:tc>
          <w:tcPr>
            <w:tcW w:w="353" w:type="dxa"/>
          </w:tcPr>
          <w:p w14:paraId="67D5F3BB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5F4408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65D1F1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D7F76B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DFA7338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25853212" w14:textId="77777777" w:rsidTr="002B3B1F">
        <w:tc>
          <w:tcPr>
            <w:tcW w:w="710" w:type="dxa"/>
          </w:tcPr>
          <w:p w14:paraId="66DB2A1F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00EBE6DE" w14:textId="4BEB24A8" w:rsidR="00B064C2" w:rsidRPr="003B7842" w:rsidRDefault="00515B6E" w:rsidP="003B7842">
            <w:pPr>
              <w:ind w:left="-14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Beasiswa</w:t>
            </w:r>
            <w:proofErr w:type="spellEnd"/>
          </w:p>
          <w:p w14:paraId="750492EF" w14:textId="77777777" w:rsidR="00B064C2" w:rsidRPr="003B7842" w:rsidRDefault="00B064C2" w:rsidP="003B7842">
            <w:pPr>
              <w:ind w:left="-14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14:paraId="4B85D52F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mendapatkan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beasiswa</w:t>
            </w:r>
            <w:proofErr w:type="spellEnd"/>
          </w:p>
          <w:p w14:paraId="685042EA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Transparansi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pendistribusian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penerimaan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beasiswa</w:t>
            </w:r>
            <w:proofErr w:type="spellEnd"/>
          </w:p>
        </w:tc>
        <w:tc>
          <w:tcPr>
            <w:tcW w:w="353" w:type="dxa"/>
          </w:tcPr>
          <w:p w14:paraId="6A23F8DA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10EA7FA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A4EE110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F1CE1FB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2161DE3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096BEADE" w14:textId="77777777" w:rsidTr="002B3B1F">
        <w:tc>
          <w:tcPr>
            <w:tcW w:w="710" w:type="dxa"/>
          </w:tcPr>
          <w:p w14:paraId="01DE98E6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539C72CD" w14:textId="2DA593BB" w:rsidR="00B064C2" w:rsidRPr="003B7842" w:rsidRDefault="00515B6E" w:rsidP="003B7842">
            <w:pPr>
              <w:ind w:left="-14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Hima</w:t>
            </w:r>
            <w:proofErr w:type="spellEnd"/>
          </w:p>
          <w:p w14:paraId="33ED105C" w14:textId="77777777" w:rsidR="00B064C2" w:rsidRPr="003B7842" w:rsidRDefault="00B064C2" w:rsidP="003B7842">
            <w:pPr>
              <w:ind w:left="-14"/>
              <w:rPr>
                <w:rFonts w:ascii="Bookman Old Style" w:hAnsi="Bookman Old Style"/>
              </w:rPr>
            </w:pPr>
          </w:p>
        </w:tc>
        <w:tc>
          <w:tcPr>
            <w:tcW w:w="4089" w:type="dxa"/>
          </w:tcPr>
          <w:p w14:paraId="28995F1B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tentang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ketentuan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kepengurusan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Hima</w:t>
            </w:r>
            <w:proofErr w:type="spellEnd"/>
          </w:p>
          <w:p w14:paraId="1EE265CD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Sinergitas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antara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pimpinan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prodi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Hima</w:t>
            </w:r>
            <w:proofErr w:type="spellEnd"/>
          </w:p>
        </w:tc>
        <w:tc>
          <w:tcPr>
            <w:tcW w:w="353" w:type="dxa"/>
          </w:tcPr>
          <w:p w14:paraId="6E683EE3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0418D5E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DD90F36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B29701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FBD3A22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09CB7E0C" w14:textId="77777777" w:rsidTr="002B3B1F">
        <w:tc>
          <w:tcPr>
            <w:tcW w:w="710" w:type="dxa"/>
          </w:tcPr>
          <w:p w14:paraId="0C1E0930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7753354D" w14:textId="46EAC20C" w:rsidR="00B064C2" w:rsidRPr="003B7842" w:rsidRDefault="00515B6E" w:rsidP="003B7842">
            <w:pPr>
              <w:ind w:left="-14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Proses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</w:tc>
        <w:tc>
          <w:tcPr>
            <w:tcW w:w="4089" w:type="dxa"/>
          </w:tcPr>
          <w:p w14:paraId="4E30B406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pengajuan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  <w:p w14:paraId="3D771722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mengajukan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berkas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  <w:p w14:paraId="1CBF3BBC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tentang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</w:tc>
        <w:tc>
          <w:tcPr>
            <w:tcW w:w="353" w:type="dxa"/>
          </w:tcPr>
          <w:p w14:paraId="6F63609A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27DF4D2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5260650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ECD05B9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A61822A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7B38A6E7" w14:textId="77777777" w:rsidTr="002B3B1F">
        <w:tc>
          <w:tcPr>
            <w:tcW w:w="710" w:type="dxa"/>
          </w:tcPr>
          <w:p w14:paraId="5EAF3E57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03F7815A" w14:textId="5AD0681A" w:rsidR="00B064C2" w:rsidRPr="003B7842" w:rsidRDefault="00515B6E" w:rsidP="003B7842">
            <w:pPr>
              <w:ind w:left="-14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Proses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</w:tc>
        <w:tc>
          <w:tcPr>
            <w:tcW w:w="4089" w:type="dxa"/>
          </w:tcPr>
          <w:p w14:paraId="492A02D5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pengajuan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  <w:p w14:paraId="6BBB7480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mengajukan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berkas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  <w:p w14:paraId="11714B83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informasi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tentang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jadwal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ujian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skripsi</w:t>
            </w:r>
            <w:proofErr w:type="spellEnd"/>
          </w:p>
        </w:tc>
        <w:tc>
          <w:tcPr>
            <w:tcW w:w="353" w:type="dxa"/>
          </w:tcPr>
          <w:p w14:paraId="426AA18E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FC48A92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204CF8C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D9ACC6F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6A1760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B064C2" w:rsidRPr="003B7842" w14:paraId="10D7FA92" w14:textId="77777777" w:rsidTr="002B3B1F">
        <w:tc>
          <w:tcPr>
            <w:tcW w:w="710" w:type="dxa"/>
          </w:tcPr>
          <w:p w14:paraId="4767E201" w14:textId="77777777" w:rsidR="00B064C2" w:rsidRPr="003B7842" w:rsidRDefault="00B064C2" w:rsidP="003B78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431" w:type="dxa"/>
          </w:tcPr>
          <w:p w14:paraId="77562464" w14:textId="308BDAB3" w:rsidR="00B064C2" w:rsidRPr="003B7842" w:rsidRDefault="00515B6E" w:rsidP="003B7842">
            <w:pPr>
              <w:ind w:left="-14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Kepuasaan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Mahasiswa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Terhadap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lastRenderedPageBreak/>
              <w:t>Penerbitan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Ijazah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Dan </w:t>
            </w:r>
            <w:proofErr w:type="spellStart"/>
            <w:r w:rsidRPr="003B7842">
              <w:rPr>
                <w:rFonts w:ascii="Bookman Old Style" w:hAnsi="Bookman Old Style"/>
              </w:rPr>
              <w:t>Transkrip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Nilai</w:t>
            </w:r>
            <w:proofErr w:type="spellEnd"/>
          </w:p>
        </w:tc>
        <w:tc>
          <w:tcPr>
            <w:tcW w:w="4089" w:type="dxa"/>
          </w:tcPr>
          <w:p w14:paraId="3EBEFCF9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lastRenderedPageBreak/>
              <w:t>Kejelasan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penerbitan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Ijazah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transkrip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nilai</w:t>
            </w:r>
            <w:proofErr w:type="spellEnd"/>
          </w:p>
          <w:p w14:paraId="3FFBC4FB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lastRenderedPageBreak/>
              <w:t>Kemudahan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mengajukan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syarat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penerbitan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Ijazah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transkrip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nilai</w:t>
            </w:r>
            <w:proofErr w:type="spellEnd"/>
          </w:p>
          <w:p w14:paraId="38C0B9EF" w14:textId="77777777" w:rsidR="00B064C2" w:rsidRPr="003B7842" w:rsidRDefault="00B064C2" w:rsidP="003B78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3B7842">
              <w:rPr>
                <w:rFonts w:ascii="Bookman Old Style" w:hAnsi="Bookman Old Style"/>
              </w:rPr>
              <w:t>Kemudahn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dalam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pemgambilan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Ijazah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dan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transkrip</w:t>
            </w:r>
            <w:proofErr w:type="spellEnd"/>
            <w:r w:rsidRPr="003B7842">
              <w:rPr>
                <w:rFonts w:ascii="Bookman Old Style" w:hAnsi="Bookman Old Style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/>
              </w:rPr>
              <w:t>nilai</w:t>
            </w:r>
            <w:proofErr w:type="spellEnd"/>
          </w:p>
        </w:tc>
        <w:tc>
          <w:tcPr>
            <w:tcW w:w="353" w:type="dxa"/>
          </w:tcPr>
          <w:p w14:paraId="54A9DD1D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39492D4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5D19B11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536C308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0E4B3F0" w14:textId="77777777" w:rsidR="00B064C2" w:rsidRPr="003B7842" w:rsidRDefault="00B064C2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98107E" w:rsidRPr="003B7842" w14:paraId="1C9F1B39" w14:textId="77777777" w:rsidTr="00F01775">
        <w:tc>
          <w:tcPr>
            <w:tcW w:w="8995" w:type="dxa"/>
            <w:gridSpan w:val="8"/>
          </w:tcPr>
          <w:p w14:paraId="184D85A9" w14:textId="710D6D39" w:rsidR="0098107E" w:rsidRPr="0098107E" w:rsidRDefault="0098107E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98107E">
              <w:rPr>
                <w:rFonts w:ascii="Bookman Old Style" w:hAnsi="Bookman Old Style"/>
                <w:b/>
              </w:rPr>
              <w:lastRenderedPageBreak/>
              <w:t xml:space="preserve">Saran </w:t>
            </w:r>
            <w:proofErr w:type="spellStart"/>
            <w:r w:rsidRPr="0098107E">
              <w:rPr>
                <w:rFonts w:ascii="Bookman Old Style" w:hAnsi="Bookman Old Style"/>
                <w:b/>
              </w:rPr>
              <w:t>Perbaikan</w:t>
            </w:r>
            <w:proofErr w:type="spellEnd"/>
            <w:r w:rsidRPr="0098107E">
              <w:rPr>
                <w:rFonts w:ascii="Bookman Old Style" w:hAnsi="Bookman Old Style"/>
                <w:b/>
              </w:rPr>
              <w:t>:</w:t>
            </w:r>
          </w:p>
          <w:p w14:paraId="2B2412D4" w14:textId="77777777" w:rsidR="0098107E" w:rsidRDefault="0098107E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21F310E1" w14:textId="77777777" w:rsidR="0098107E" w:rsidRDefault="0098107E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48F4DEFE" w14:textId="77777777" w:rsidR="0098107E" w:rsidRDefault="0098107E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4F065DE0" w14:textId="77777777" w:rsidR="007D23BA" w:rsidRDefault="007D23BA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418B6B45" w14:textId="77777777" w:rsidR="0098107E" w:rsidRPr="003B7842" w:rsidRDefault="0098107E" w:rsidP="003B784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48B47A98" w14:textId="77777777" w:rsidR="00B064C2" w:rsidRPr="003B7842" w:rsidRDefault="00B064C2" w:rsidP="003B7842">
      <w:pPr>
        <w:spacing w:after="0" w:line="240" w:lineRule="auto"/>
        <w:rPr>
          <w:rFonts w:ascii="Bookman Old Style" w:hAnsi="Bookman Old Style"/>
        </w:rPr>
      </w:pPr>
    </w:p>
    <w:p w14:paraId="36FC6DDA" w14:textId="77777777" w:rsidR="005E376D" w:rsidRPr="003B7842" w:rsidRDefault="005E376D" w:rsidP="003B7842">
      <w:pPr>
        <w:spacing w:after="0" w:line="240" w:lineRule="auto"/>
        <w:rPr>
          <w:rFonts w:ascii="Bookman Old Style" w:hAnsi="Bookman Old Style"/>
        </w:rPr>
      </w:pPr>
    </w:p>
    <w:p w14:paraId="0D0F174B" w14:textId="5110DE48" w:rsidR="005E376D" w:rsidRPr="002B3B1F" w:rsidRDefault="005E376D" w:rsidP="002B3B1F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Bookman Old Style" w:hAnsi="Bookman Old Style"/>
          <w:b/>
        </w:rPr>
      </w:pPr>
      <w:proofErr w:type="spellStart"/>
      <w:r w:rsidRPr="002B3B1F">
        <w:rPr>
          <w:rFonts w:ascii="Bookman Old Style" w:hAnsi="Bookman Old Style" w:cs="Times New Roman"/>
          <w:b/>
        </w:rPr>
        <w:t>Instrumen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kepuasan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Mahasiswa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terhadap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layanan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pengelolaan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sarana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dan</w:t>
      </w:r>
      <w:proofErr w:type="spellEnd"/>
      <w:r w:rsidRPr="002B3B1F">
        <w:rPr>
          <w:rFonts w:ascii="Bookman Old Style" w:hAnsi="Bookman Old Style" w:cs="Times New Roman"/>
          <w:b/>
        </w:rPr>
        <w:t xml:space="preserve"> </w:t>
      </w:r>
      <w:proofErr w:type="spellStart"/>
      <w:r w:rsidRPr="002B3B1F">
        <w:rPr>
          <w:rFonts w:ascii="Bookman Old Style" w:hAnsi="Bookman Old Style" w:cs="Times New Roman"/>
          <w:b/>
        </w:rPr>
        <w:t>prasarana</w:t>
      </w:r>
      <w:proofErr w:type="spellEnd"/>
    </w:p>
    <w:p w14:paraId="264EDF57" w14:textId="77777777" w:rsidR="002B3B1F" w:rsidRPr="002B3B1F" w:rsidRDefault="002B3B1F" w:rsidP="002B3B1F">
      <w:pPr>
        <w:pStyle w:val="ListParagraph"/>
        <w:spacing w:after="0" w:line="240" w:lineRule="auto"/>
        <w:ind w:left="284"/>
        <w:jc w:val="both"/>
        <w:rPr>
          <w:rFonts w:ascii="Bookman Old Style" w:hAnsi="Bookman Old Style"/>
          <w:b/>
        </w:rPr>
      </w:pPr>
    </w:p>
    <w:tbl>
      <w:tblPr>
        <w:tblStyle w:val="TableGrid"/>
        <w:tblW w:w="94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126"/>
        <w:gridCol w:w="3685"/>
        <w:gridCol w:w="612"/>
        <w:gridCol w:w="612"/>
        <w:gridCol w:w="612"/>
        <w:gridCol w:w="612"/>
        <w:gridCol w:w="573"/>
      </w:tblGrid>
      <w:tr w:rsidR="00783CCD" w:rsidRPr="003B7842" w14:paraId="4D93D9D5" w14:textId="77777777" w:rsidTr="00783CCD">
        <w:trPr>
          <w:trHeight w:val="414"/>
        </w:trPr>
        <w:tc>
          <w:tcPr>
            <w:tcW w:w="576" w:type="dxa"/>
            <w:vMerge w:val="restart"/>
            <w:vAlign w:val="center"/>
          </w:tcPr>
          <w:p w14:paraId="16FD5C95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3B7842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2126" w:type="dxa"/>
            <w:vMerge w:val="restart"/>
            <w:vAlign w:val="center"/>
          </w:tcPr>
          <w:p w14:paraId="10D58CC9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3B7842">
              <w:rPr>
                <w:rFonts w:ascii="Bookman Old Style" w:hAnsi="Bookman Old Style" w:cs="Times New Roman"/>
                <w:b/>
              </w:rPr>
              <w:t>INDIKATOR</w:t>
            </w:r>
          </w:p>
        </w:tc>
        <w:tc>
          <w:tcPr>
            <w:tcW w:w="3685" w:type="dxa"/>
            <w:vMerge w:val="restart"/>
            <w:vAlign w:val="center"/>
          </w:tcPr>
          <w:p w14:paraId="6B86A786" w14:textId="5C046AFD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3B7842">
              <w:rPr>
                <w:rFonts w:ascii="Bookman Old Style" w:hAnsi="Bookman Old Style" w:cs="Times New Roman"/>
                <w:b/>
              </w:rPr>
              <w:t>PERNYATAAN</w:t>
            </w:r>
          </w:p>
        </w:tc>
        <w:tc>
          <w:tcPr>
            <w:tcW w:w="3021" w:type="dxa"/>
            <w:gridSpan w:val="5"/>
          </w:tcPr>
          <w:p w14:paraId="27D5BBD6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3B7842">
              <w:rPr>
                <w:rFonts w:ascii="Bookman Old Style" w:hAnsi="Bookman Old Style" w:cs="Times New Roman"/>
                <w:b/>
              </w:rPr>
              <w:t>TANGGAPAN</w:t>
            </w:r>
          </w:p>
        </w:tc>
      </w:tr>
      <w:tr w:rsidR="00783CCD" w:rsidRPr="003B7842" w14:paraId="73A98AAC" w14:textId="77777777" w:rsidTr="00783CCD">
        <w:trPr>
          <w:trHeight w:val="414"/>
        </w:trPr>
        <w:tc>
          <w:tcPr>
            <w:tcW w:w="576" w:type="dxa"/>
            <w:vMerge/>
            <w:vAlign w:val="center"/>
          </w:tcPr>
          <w:p w14:paraId="3C189918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26" w:type="dxa"/>
            <w:vMerge/>
          </w:tcPr>
          <w:p w14:paraId="16B609F5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14:paraId="60A8C67B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612" w:type="dxa"/>
          </w:tcPr>
          <w:p w14:paraId="45D34BA7" w14:textId="398947E5" w:rsidR="00783CCD" w:rsidRPr="003B7842" w:rsidRDefault="0068045B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612" w:type="dxa"/>
          </w:tcPr>
          <w:p w14:paraId="560A1FE1" w14:textId="6297E7CB" w:rsidR="00783CCD" w:rsidRPr="003B7842" w:rsidRDefault="0068045B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612" w:type="dxa"/>
          </w:tcPr>
          <w:p w14:paraId="5D75EF40" w14:textId="78A43B26" w:rsidR="00783CCD" w:rsidRPr="003B7842" w:rsidRDefault="0068045B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612" w:type="dxa"/>
          </w:tcPr>
          <w:p w14:paraId="10685567" w14:textId="4F7E09EE" w:rsidR="00783CCD" w:rsidRPr="003B7842" w:rsidRDefault="0068045B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573" w:type="dxa"/>
          </w:tcPr>
          <w:p w14:paraId="0DA0FA28" w14:textId="314FC34F" w:rsidR="00783CCD" w:rsidRPr="003B7842" w:rsidRDefault="0068045B" w:rsidP="003B7842">
            <w:pPr>
              <w:ind w:left="-102" w:right="-108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5</w:t>
            </w:r>
          </w:p>
        </w:tc>
      </w:tr>
      <w:tr w:rsidR="00783CCD" w:rsidRPr="003B7842" w14:paraId="456CCFD9" w14:textId="77777777" w:rsidTr="00783CCD">
        <w:tc>
          <w:tcPr>
            <w:tcW w:w="576" w:type="dxa"/>
          </w:tcPr>
          <w:p w14:paraId="4A39E6E3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3B7842">
              <w:rPr>
                <w:rFonts w:ascii="Bookman Old Style" w:hAnsi="Bookman Old Style" w:cs="Times New Roman"/>
                <w:b/>
              </w:rPr>
              <w:t>1.</w:t>
            </w:r>
          </w:p>
        </w:tc>
        <w:tc>
          <w:tcPr>
            <w:tcW w:w="2126" w:type="dxa"/>
          </w:tcPr>
          <w:p w14:paraId="2A5B7CCA" w14:textId="77777777" w:rsidR="00783CCD" w:rsidRPr="003B7842" w:rsidRDefault="00783CCD" w:rsidP="003B7842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Kecukupan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dan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Aksesibilitas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Sarana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Pendidikan</w:t>
            </w:r>
            <w:proofErr w:type="spellEnd"/>
          </w:p>
        </w:tc>
        <w:tc>
          <w:tcPr>
            <w:tcW w:w="3685" w:type="dxa"/>
          </w:tcPr>
          <w:p w14:paraId="12CF218F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Ruang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kuliah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tertata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rapi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,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bersih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, </w:t>
            </w:r>
          </w:p>
          <w:p w14:paraId="2F472C10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Sarana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pembelajaran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di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ruang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kuliah</w:t>
            </w:r>
            <w:proofErr w:type="spellEnd"/>
          </w:p>
          <w:p w14:paraId="587235BB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Buku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referensi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di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perpustakaan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</w:p>
          <w:p w14:paraId="3084318F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Laboratorium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yang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relevan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dengan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kebutuhan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keilmuan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bagi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mahasiswa</w:t>
            </w:r>
            <w:proofErr w:type="spellEnd"/>
          </w:p>
          <w:p w14:paraId="5A6E00A2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toilet.</w:t>
            </w:r>
          </w:p>
          <w:p w14:paraId="491B1DD8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ibadah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.</w:t>
            </w:r>
          </w:p>
          <w:p w14:paraId="3054BCE3" w14:textId="77777777" w:rsidR="00783CCD" w:rsidRPr="003B7842" w:rsidRDefault="00783CCD" w:rsidP="003B78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ruang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kerja</w:t>
            </w:r>
            <w:proofErr w:type="spellEnd"/>
          </w:p>
        </w:tc>
        <w:tc>
          <w:tcPr>
            <w:tcW w:w="612" w:type="dxa"/>
          </w:tcPr>
          <w:p w14:paraId="3DDF2D00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35CE3F5A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44613E2E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619B466C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573" w:type="dxa"/>
          </w:tcPr>
          <w:p w14:paraId="1CE983AA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  <w:tr w:rsidR="00783CCD" w:rsidRPr="003B7842" w14:paraId="369CAFC2" w14:textId="77777777" w:rsidTr="00783CCD">
        <w:tc>
          <w:tcPr>
            <w:tcW w:w="576" w:type="dxa"/>
          </w:tcPr>
          <w:p w14:paraId="7A6E8F6C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26" w:type="dxa"/>
          </w:tcPr>
          <w:p w14:paraId="7E810908" w14:textId="77777777" w:rsidR="00783CCD" w:rsidRPr="003B7842" w:rsidRDefault="00783CCD" w:rsidP="003B7842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Kecukupan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dan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Aksesibilitas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Sarana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teknologi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informasi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dan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komunikasi</w:t>
            </w:r>
            <w:proofErr w:type="spellEnd"/>
          </w:p>
        </w:tc>
        <w:tc>
          <w:tcPr>
            <w:tcW w:w="3685" w:type="dxa"/>
          </w:tcPr>
          <w:p w14:paraId="37448034" w14:textId="77777777" w:rsidR="00783CCD" w:rsidRPr="003B7842" w:rsidRDefault="00783CCD" w:rsidP="009810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internet</w:t>
            </w:r>
          </w:p>
          <w:p w14:paraId="59F70DF3" w14:textId="77777777" w:rsidR="00783CCD" w:rsidRPr="003B7842" w:rsidRDefault="00783CCD" w:rsidP="009810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Website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prodi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dalam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menyediakan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informasi</w:t>
            </w:r>
            <w:proofErr w:type="spellEnd"/>
          </w:p>
        </w:tc>
        <w:tc>
          <w:tcPr>
            <w:tcW w:w="612" w:type="dxa"/>
          </w:tcPr>
          <w:p w14:paraId="75DF12EB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09E5B3F1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4C34CDB0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20C3A810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573" w:type="dxa"/>
          </w:tcPr>
          <w:p w14:paraId="0D134076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  <w:tr w:rsidR="00783CCD" w:rsidRPr="003B7842" w14:paraId="3FDDB519" w14:textId="77777777" w:rsidTr="00783CCD">
        <w:tc>
          <w:tcPr>
            <w:tcW w:w="576" w:type="dxa"/>
          </w:tcPr>
          <w:p w14:paraId="340F647E" w14:textId="77777777" w:rsidR="00783CCD" w:rsidRPr="003B7842" w:rsidRDefault="00783CCD" w:rsidP="003B7842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26" w:type="dxa"/>
          </w:tcPr>
          <w:p w14:paraId="4D8F0665" w14:textId="77777777" w:rsidR="00783CCD" w:rsidRPr="003B7842" w:rsidRDefault="00783CCD" w:rsidP="003B7842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Kecukupan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Aksesibilitas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Prasarana</w:t>
            </w:r>
            <w:proofErr w:type="spellEnd"/>
          </w:p>
        </w:tc>
        <w:tc>
          <w:tcPr>
            <w:tcW w:w="3685" w:type="dxa"/>
          </w:tcPr>
          <w:p w14:paraId="02F53B9E" w14:textId="77777777" w:rsidR="00783CCD" w:rsidRPr="003B7842" w:rsidRDefault="00783CCD" w:rsidP="003B7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papan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informasi</w:t>
            </w:r>
            <w:proofErr w:type="spellEnd"/>
          </w:p>
          <w:p w14:paraId="14FCD798" w14:textId="77777777" w:rsidR="00783CCD" w:rsidRPr="003B7842" w:rsidRDefault="00783CCD" w:rsidP="003B7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kursi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/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meja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untuk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perkuliahan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</w:p>
          <w:p w14:paraId="42E7A8BB" w14:textId="77777777" w:rsidR="00783CCD" w:rsidRPr="003B7842" w:rsidRDefault="00783CCD" w:rsidP="003B7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olahraga</w:t>
            </w:r>
            <w:proofErr w:type="spellEnd"/>
          </w:p>
          <w:p w14:paraId="4C40D57D" w14:textId="77777777" w:rsidR="00783CCD" w:rsidRPr="003B7842" w:rsidRDefault="00783CCD" w:rsidP="003B78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tempat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parkir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>kampus</w:t>
            </w:r>
            <w:proofErr w:type="spellEnd"/>
            <w:r w:rsidRPr="003B7842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</w:p>
        </w:tc>
        <w:tc>
          <w:tcPr>
            <w:tcW w:w="612" w:type="dxa"/>
          </w:tcPr>
          <w:p w14:paraId="6E4B0828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4F84C803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33FA0111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612" w:type="dxa"/>
          </w:tcPr>
          <w:p w14:paraId="1907CB2F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  <w:tc>
          <w:tcPr>
            <w:tcW w:w="573" w:type="dxa"/>
          </w:tcPr>
          <w:p w14:paraId="5B0A9407" w14:textId="77777777" w:rsidR="00783CCD" w:rsidRPr="003B7842" w:rsidRDefault="00783CCD" w:rsidP="003B7842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  <w:tr w:rsidR="0098107E" w:rsidRPr="003B7842" w14:paraId="304B55A3" w14:textId="77777777" w:rsidTr="009C1052">
        <w:tc>
          <w:tcPr>
            <w:tcW w:w="9408" w:type="dxa"/>
            <w:gridSpan w:val="8"/>
          </w:tcPr>
          <w:p w14:paraId="406010DA" w14:textId="4073429A" w:rsidR="0098107E" w:rsidRPr="008D28FD" w:rsidRDefault="0098107E" w:rsidP="008D28FD">
            <w:pPr>
              <w:jc w:val="both"/>
              <w:rPr>
                <w:rFonts w:ascii="Bookman Old Style" w:hAnsi="Bookman Old Style" w:cs="Times New Roman"/>
                <w:b/>
                <w:shd w:val="clear" w:color="auto" w:fill="FFFFFF"/>
              </w:rPr>
            </w:pPr>
            <w:r w:rsidRPr="008D28FD">
              <w:rPr>
                <w:rFonts w:ascii="Bookman Old Style" w:hAnsi="Bookman Old Style" w:cs="Times New Roman"/>
                <w:b/>
                <w:shd w:val="clear" w:color="auto" w:fill="FFFFFF"/>
              </w:rPr>
              <w:t xml:space="preserve">Saran </w:t>
            </w:r>
            <w:proofErr w:type="spellStart"/>
            <w:r w:rsidRPr="008D28FD">
              <w:rPr>
                <w:rFonts w:ascii="Bookman Old Style" w:hAnsi="Bookman Old Style" w:cs="Times New Roman"/>
                <w:b/>
                <w:shd w:val="clear" w:color="auto" w:fill="FFFFFF"/>
              </w:rPr>
              <w:t>Perbaikan</w:t>
            </w:r>
            <w:proofErr w:type="spellEnd"/>
            <w:r w:rsidRPr="008D28FD">
              <w:rPr>
                <w:rFonts w:ascii="Bookman Old Style" w:hAnsi="Bookman Old Style" w:cs="Times New Roman"/>
                <w:b/>
                <w:shd w:val="clear" w:color="auto" w:fill="FFFFFF"/>
              </w:rPr>
              <w:t>:</w:t>
            </w:r>
          </w:p>
          <w:p w14:paraId="3D764792" w14:textId="77777777" w:rsidR="007D23BA" w:rsidRPr="007D23BA" w:rsidRDefault="007D23BA" w:rsidP="007D23BA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  <w:p w14:paraId="7A51D452" w14:textId="77777777" w:rsidR="0098107E" w:rsidRPr="0098107E" w:rsidRDefault="0098107E" w:rsidP="0098107E">
            <w:pPr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</w:p>
        </w:tc>
      </w:tr>
    </w:tbl>
    <w:p w14:paraId="377950C8" w14:textId="77777777" w:rsidR="005E376D" w:rsidRPr="003B7842" w:rsidRDefault="005E376D" w:rsidP="003B7842">
      <w:pPr>
        <w:spacing w:after="0" w:line="240" w:lineRule="auto"/>
        <w:rPr>
          <w:rFonts w:ascii="Bookman Old Style" w:hAnsi="Bookman Old Style"/>
        </w:rPr>
      </w:pPr>
    </w:p>
    <w:sectPr w:rsidR="005E376D" w:rsidRPr="003B7842" w:rsidSect="00EC71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FA"/>
    <w:multiLevelType w:val="hybridMultilevel"/>
    <w:tmpl w:val="A6BA95C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5BE"/>
    <w:multiLevelType w:val="hybridMultilevel"/>
    <w:tmpl w:val="C3F6317E"/>
    <w:lvl w:ilvl="0" w:tplc="2312F1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9BC"/>
    <w:multiLevelType w:val="hybridMultilevel"/>
    <w:tmpl w:val="0B507144"/>
    <w:lvl w:ilvl="0" w:tplc="AC6C5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1A53"/>
    <w:multiLevelType w:val="hybridMultilevel"/>
    <w:tmpl w:val="8BC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B4B"/>
    <w:multiLevelType w:val="hybridMultilevel"/>
    <w:tmpl w:val="DAF4513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0581E"/>
    <w:multiLevelType w:val="hybridMultilevel"/>
    <w:tmpl w:val="99B085CE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97A"/>
    <w:multiLevelType w:val="hybridMultilevel"/>
    <w:tmpl w:val="F470026C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63BD"/>
    <w:multiLevelType w:val="hybridMultilevel"/>
    <w:tmpl w:val="75B4EFAA"/>
    <w:lvl w:ilvl="0" w:tplc="04090013">
      <w:start w:val="1"/>
      <w:numFmt w:val="upperRoman"/>
      <w:lvlText w:val="%1."/>
      <w:lvlJc w:val="right"/>
      <w:pPr>
        <w:ind w:left="570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2009"/>
    <w:multiLevelType w:val="hybridMultilevel"/>
    <w:tmpl w:val="42E477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10D"/>
    <w:multiLevelType w:val="hybridMultilevel"/>
    <w:tmpl w:val="F59E4A2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6B74"/>
    <w:multiLevelType w:val="hybridMultilevel"/>
    <w:tmpl w:val="175ED9FC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C2A09"/>
    <w:multiLevelType w:val="hybridMultilevel"/>
    <w:tmpl w:val="79983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D32"/>
    <w:multiLevelType w:val="hybridMultilevel"/>
    <w:tmpl w:val="256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674D4"/>
    <w:multiLevelType w:val="hybridMultilevel"/>
    <w:tmpl w:val="9A7AC1FA"/>
    <w:lvl w:ilvl="0" w:tplc="AD5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12321"/>
    <w:multiLevelType w:val="hybridMultilevel"/>
    <w:tmpl w:val="B5ECC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5389"/>
    <w:multiLevelType w:val="hybridMultilevel"/>
    <w:tmpl w:val="D19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2"/>
    <w:rsid w:val="000744E0"/>
    <w:rsid w:val="0021457F"/>
    <w:rsid w:val="002B3B1F"/>
    <w:rsid w:val="002C61E2"/>
    <w:rsid w:val="003905A2"/>
    <w:rsid w:val="003B7842"/>
    <w:rsid w:val="00452532"/>
    <w:rsid w:val="004B7987"/>
    <w:rsid w:val="004D7905"/>
    <w:rsid w:val="00515B6E"/>
    <w:rsid w:val="005E376D"/>
    <w:rsid w:val="00601DFD"/>
    <w:rsid w:val="0068045B"/>
    <w:rsid w:val="00684F74"/>
    <w:rsid w:val="00783CCD"/>
    <w:rsid w:val="007D23BA"/>
    <w:rsid w:val="008949AC"/>
    <w:rsid w:val="008965BC"/>
    <w:rsid w:val="008D28FD"/>
    <w:rsid w:val="009771F6"/>
    <w:rsid w:val="0098107E"/>
    <w:rsid w:val="009C1BFB"/>
    <w:rsid w:val="00A6300B"/>
    <w:rsid w:val="00B064C2"/>
    <w:rsid w:val="00B543FC"/>
    <w:rsid w:val="00BF5D11"/>
    <w:rsid w:val="00CF123B"/>
    <w:rsid w:val="00D07DD1"/>
    <w:rsid w:val="00EC713A"/>
    <w:rsid w:val="00EF6F96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4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B0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744E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07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B0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744E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07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1094</Words>
  <Characters>6237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ARSAD BAHRI</cp:lastModifiedBy>
  <cp:revision>28</cp:revision>
  <dcterms:created xsi:type="dcterms:W3CDTF">2019-12-03T01:55:00Z</dcterms:created>
  <dcterms:modified xsi:type="dcterms:W3CDTF">2020-01-02T07:41:00Z</dcterms:modified>
</cp:coreProperties>
</file>